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1929" w14:textId="77777777" w:rsidR="0066776B" w:rsidRPr="00DF29F5" w:rsidRDefault="004C0159" w:rsidP="005E7C93">
      <w:pPr>
        <w:spacing w:before="480"/>
        <w:rPr>
          <w:rFonts w:ascii="Arial" w:hAnsi="Arial" w:cs="Arial"/>
          <w:b/>
          <w:sz w:val="28"/>
          <w:szCs w:val="20"/>
          <w:lang w:val="da-DK"/>
        </w:rPr>
      </w:pPr>
      <w:r>
        <w:rPr>
          <w:rFonts w:ascii="Arial" w:hAnsi="Arial" w:cs="Arial"/>
          <w:b/>
          <w:sz w:val="28"/>
          <w:szCs w:val="20"/>
          <w:lang w:val="da-DK"/>
        </w:rPr>
        <w:t xml:space="preserve">GammaRayX </w:t>
      </w:r>
      <w:r w:rsidR="004B2B43">
        <w:rPr>
          <w:rFonts w:ascii="Arial" w:hAnsi="Arial" w:cs="Arial"/>
          <w:b/>
          <w:sz w:val="28"/>
          <w:szCs w:val="20"/>
          <w:lang w:val="da-DK"/>
        </w:rPr>
        <w:t>r</w:t>
      </w:r>
      <w:r w:rsidR="0066776B" w:rsidRPr="00DF29F5">
        <w:rPr>
          <w:rFonts w:ascii="Arial" w:hAnsi="Arial" w:cs="Arial"/>
          <w:b/>
          <w:sz w:val="28"/>
          <w:szCs w:val="20"/>
          <w:lang w:val="da-DK"/>
        </w:rPr>
        <w:t>egistration form</w:t>
      </w:r>
    </w:p>
    <w:p w14:paraId="5171E6C7" w14:textId="77777777" w:rsidR="005E0761" w:rsidRDefault="002D48B3" w:rsidP="005E0761">
      <w:pPr>
        <w:rPr>
          <w:lang w:val="en-GB"/>
        </w:rPr>
      </w:pPr>
      <w:r>
        <w:rPr>
          <w:rFonts w:ascii="Arial" w:hAnsi="Arial" w:cs="Arial"/>
          <w:b/>
          <w:sz w:val="20"/>
          <w:szCs w:val="20"/>
          <w:lang w:val="da-DK"/>
        </w:rPr>
        <w:t>STUK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Helsinki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>
        <w:rPr>
          <w:rFonts w:ascii="Arial" w:hAnsi="Arial" w:cs="Arial"/>
          <w:b/>
          <w:sz w:val="20"/>
          <w:szCs w:val="20"/>
          <w:lang w:val="da-DK"/>
        </w:rPr>
        <w:t>Finland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8D39D3" w:rsidRPr="005E0761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5E0761" w:rsidRPr="005E0761">
        <w:rPr>
          <w:rFonts w:ascii="Arial" w:hAnsi="Arial" w:cs="Arial"/>
          <w:b/>
          <w:sz w:val="20"/>
          <w:szCs w:val="20"/>
          <w:lang w:val="da-DK"/>
        </w:rPr>
        <w:t>8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>-</w:t>
      </w:r>
      <w:r w:rsidR="005E0761" w:rsidRPr="005E0761">
        <w:rPr>
          <w:rFonts w:ascii="Arial" w:hAnsi="Arial" w:cs="Arial"/>
          <w:b/>
          <w:sz w:val="20"/>
          <w:szCs w:val="20"/>
          <w:lang w:val="da-DK"/>
        </w:rPr>
        <w:t>10</w:t>
      </w:r>
      <w:r w:rsidR="00AB7981" w:rsidRPr="005E0761">
        <w:rPr>
          <w:rFonts w:ascii="Arial" w:hAnsi="Arial" w:cs="Arial"/>
          <w:b/>
          <w:sz w:val="20"/>
          <w:szCs w:val="20"/>
          <w:lang w:val="da-DK"/>
        </w:rPr>
        <w:t xml:space="preserve"> September 20</w:t>
      </w:r>
      <w:r w:rsidRPr="005E0761">
        <w:rPr>
          <w:rFonts w:ascii="Arial" w:hAnsi="Arial" w:cs="Arial"/>
          <w:b/>
          <w:sz w:val="20"/>
          <w:szCs w:val="20"/>
          <w:lang w:val="da-DK"/>
        </w:rPr>
        <w:t>20</w:t>
      </w:r>
      <w:r w:rsidR="004C0159" w:rsidRPr="005E0761">
        <w:rPr>
          <w:rFonts w:ascii="Arial" w:hAnsi="Arial" w:cs="Arial"/>
          <w:b/>
          <w:sz w:val="20"/>
          <w:szCs w:val="20"/>
          <w:lang w:val="da-DK"/>
        </w:rPr>
        <w:t>,</w:t>
      </w:r>
      <w:r w:rsidR="004C0159">
        <w:rPr>
          <w:rFonts w:ascii="Arial" w:hAnsi="Arial" w:cs="Arial"/>
          <w:b/>
          <w:sz w:val="20"/>
          <w:szCs w:val="20"/>
          <w:lang w:val="da-DK"/>
        </w:rPr>
        <w:t xml:space="preserve"> see details in </w:t>
      </w:r>
      <w:hyperlink r:id="rId11" w:history="1">
        <w:r w:rsidR="005E0761">
          <w:rPr>
            <w:rStyle w:val="Hyperlink"/>
            <w:lang w:val="en-GB"/>
          </w:rPr>
          <w:t>http://halla.gr.is/wiki/GammaWiki/index.php/GammaRayX_2020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5671"/>
      </w:tblGrid>
      <w:tr w:rsidR="008D39D3" w:rsidRPr="00DF29F5" w14:paraId="65EA849C" w14:textId="77777777" w:rsidTr="00493B98">
        <w:trPr>
          <w:trHeight w:val="315"/>
        </w:trPr>
        <w:tc>
          <w:tcPr>
            <w:tcW w:w="3509" w:type="dxa"/>
            <w:hideMark/>
          </w:tcPr>
          <w:p w14:paraId="19AF3291" w14:textId="77777777" w:rsidR="008D39D3" w:rsidRPr="00DF29F5" w:rsidRDefault="002F178A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5671" w:type="dxa"/>
            <w:noWrap/>
          </w:tcPr>
          <w:p w14:paraId="7133A91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68095914" w14:textId="77777777" w:rsidTr="00493B98">
        <w:trPr>
          <w:trHeight w:val="315"/>
        </w:trPr>
        <w:tc>
          <w:tcPr>
            <w:tcW w:w="3509" w:type="dxa"/>
            <w:hideMark/>
          </w:tcPr>
          <w:p w14:paraId="70EE49C8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/company</w:t>
            </w:r>
          </w:p>
        </w:tc>
        <w:tc>
          <w:tcPr>
            <w:tcW w:w="5671" w:type="dxa"/>
            <w:noWrap/>
          </w:tcPr>
          <w:p w14:paraId="00917A31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DC6C6D9" w14:textId="77777777" w:rsidTr="00493B98">
        <w:trPr>
          <w:trHeight w:val="315"/>
        </w:trPr>
        <w:tc>
          <w:tcPr>
            <w:tcW w:w="3509" w:type="dxa"/>
            <w:hideMark/>
          </w:tcPr>
          <w:p w14:paraId="49AB45B5" w14:textId="77777777" w:rsidR="008D39D3" w:rsidRPr="00DF29F5" w:rsidRDefault="00E61866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5671" w:type="dxa"/>
            <w:noWrap/>
          </w:tcPr>
          <w:p w14:paraId="4A9E163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040082FD" w14:textId="77777777" w:rsidTr="00493B98">
        <w:trPr>
          <w:trHeight w:val="315"/>
        </w:trPr>
        <w:tc>
          <w:tcPr>
            <w:tcW w:w="3509" w:type="dxa"/>
            <w:hideMark/>
          </w:tcPr>
          <w:p w14:paraId="3DC73345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671" w:type="dxa"/>
            <w:noWrap/>
          </w:tcPr>
          <w:p w14:paraId="1E06C00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54A9A6F4" w14:textId="77777777" w:rsidTr="00493B98">
        <w:trPr>
          <w:trHeight w:val="315"/>
        </w:trPr>
        <w:tc>
          <w:tcPr>
            <w:tcW w:w="3509" w:type="dxa"/>
            <w:hideMark/>
          </w:tcPr>
          <w:p w14:paraId="22ADE639" w14:textId="77777777"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Webpage</w:t>
            </w:r>
            <w:r w:rsidR="002D48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1" w:type="dxa"/>
            <w:noWrap/>
          </w:tcPr>
          <w:p w14:paraId="0465E909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9DACF22" w14:textId="77777777" w:rsidTr="00493B98">
        <w:trPr>
          <w:trHeight w:val="315"/>
        </w:trPr>
        <w:tc>
          <w:tcPr>
            <w:tcW w:w="3509" w:type="dxa"/>
            <w:hideMark/>
          </w:tcPr>
          <w:p w14:paraId="0B76D0AF" w14:textId="77777777" w:rsidR="008D39D3" w:rsidRPr="00DF29F5" w:rsidRDefault="008D39D3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(international format)</w:t>
            </w:r>
          </w:p>
        </w:tc>
        <w:tc>
          <w:tcPr>
            <w:tcW w:w="5671" w:type="dxa"/>
            <w:noWrap/>
          </w:tcPr>
          <w:p w14:paraId="68308E95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14:paraId="215F7DA9" w14:textId="77777777" w:rsidTr="00493B98">
        <w:trPr>
          <w:trHeight w:val="315"/>
        </w:trPr>
        <w:tc>
          <w:tcPr>
            <w:tcW w:w="3509" w:type="dxa"/>
            <w:hideMark/>
          </w:tcPr>
          <w:p w14:paraId="4A491F7F" w14:textId="77777777" w:rsidR="008D39D3" w:rsidRPr="00DF29F5" w:rsidRDefault="009F30A1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-mail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5671" w:type="dxa"/>
            <w:noWrap/>
          </w:tcPr>
          <w:p w14:paraId="724A244C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2D48B3" w14:paraId="32C7BE7F" w14:textId="77777777" w:rsidTr="00493B98">
        <w:trPr>
          <w:trHeight w:val="315"/>
        </w:trPr>
        <w:tc>
          <w:tcPr>
            <w:tcW w:w="3509" w:type="dxa"/>
            <w:hideMark/>
          </w:tcPr>
          <w:p w14:paraId="67646E38" w14:textId="77777777" w:rsidR="002D48B3" w:rsidRDefault="008D39D3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Participation in </w:t>
            </w:r>
            <w:r w:rsidR="004C01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joint dinner,</w:t>
            </w:r>
          </w:p>
          <w:p w14:paraId="12E55288" w14:textId="77777777" w:rsidR="008D39D3" w:rsidRPr="00DF29F5" w:rsidRDefault="005E0761" w:rsidP="00AB798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0761">
              <w:rPr>
                <w:rFonts w:ascii="Arial" w:hAnsi="Arial" w:cs="Arial"/>
                <w:bCs/>
                <w:sz w:val="20"/>
                <w:szCs w:val="20"/>
                <w:lang w:val="en-GB"/>
              </w:rPr>
              <w:t>9</w:t>
            </w:r>
            <w:r w:rsidR="008D39D3" w:rsidRPr="005E07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September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5671" w:type="dxa"/>
            <w:noWrap/>
          </w:tcPr>
          <w:p w14:paraId="029BEC60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AE07B8" w14:paraId="454B4BD3" w14:textId="77777777" w:rsidTr="00493B98">
        <w:trPr>
          <w:trHeight w:val="300"/>
        </w:trPr>
        <w:tc>
          <w:tcPr>
            <w:tcW w:w="3509" w:type="dxa"/>
            <w:noWrap/>
            <w:hideMark/>
          </w:tcPr>
          <w:p w14:paraId="33E3DAA4" w14:textId="77777777" w:rsidR="002D48B3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Special dietary requirements </w:t>
            </w:r>
          </w:p>
          <w:p w14:paraId="4747A184" w14:textId="77777777" w:rsidR="008D39D3" w:rsidRPr="00DF29F5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(leave blank if none)</w:t>
            </w:r>
          </w:p>
        </w:tc>
        <w:tc>
          <w:tcPr>
            <w:tcW w:w="5671" w:type="dxa"/>
            <w:noWrap/>
          </w:tcPr>
          <w:p w14:paraId="220C19ED" w14:textId="77777777"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A8B65D" w14:textId="77777777" w:rsidR="002F178A" w:rsidRPr="00DF29F5" w:rsidRDefault="002F178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07691064" w14:textId="77777777" w:rsidR="00C549E1" w:rsidRPr="005A6A34" w:rsidRDefault="008136BB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5A6A34">
        <w:rPr>
          <w:rFonts w:ascii="Arial" w:hAnsi="Arial" w:cs="Arial"/>
          <w:bCs/>
          <w:sz w:val="20"/>
          <w:szCs w:val="20"/>
          <w:lang w:val="en-GB"/>
        </w:rPr>
        <w:t>Want to participate in</w:t>
      </w:r>
      <w:r w:rsidR="009B581C" w:rsidRPr="005A6A34">
        <w:rPr>
          <w:rFonts w:ascii="Arial" w:hAnsi="Arial" w:cs="Arial"/>
          <w:bCs/>
          <w:sz w:val="20"/>
          <w:szCs w:val="20"/>
          <w:lang w:val="en-GB"/>
        </w:rPr>
        <w:t xml:space="preserve"> the</w:t>
      </w:r>
      <w:r w:rsidRPr="005A6A34">
        <w:rPr>
          <w:rFonts w:ascii="Arial" w:hAnsi="Arial" w:cs="Arial"/>
          <w:bCs/>
          <w:sz w:val="20"/>
          <w:szCs w:val="20"/>
          <w:lang w:val="en-GB"/>
        </w:rPr>
        <w:t xml:space="preserve"> intercomparison</w:t>
      </w:r>
      <w:r w:rsidR="005A6A34">
        <w:rPr>
          <w:rFonts w:ascii="Arial" w:hAnsi="Arial" w:cs="Arial"/>
          <w:bCs/>
          <w:sz w:val="20"/>
          <w:szCs w:val="20"/>
          <w:lang w:val="en-GB"/>
        </w:rPr>
        <w:t>s</w:t>
      </w:r>
      <w:r w:rsidR="00354685" w:rsidRPr="005A6A34">
        <w:rPr>
          <w:rFonts w:ascii="Arial" w:hAnsi="Arial" w:cs="Arial"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7847"/>
        <w:gridCol w:w="1005"/>
      </w:tblGrid>
      <w:tr w:rsidR="001F6F21" w:rsidRPr="00AE07B8" w14:paraId="3F40C142" w14:textId="77777777" w:rsidTr="00470C5A">
        <w:trPr>
          <w:trHeight w:val="300"/>
        </w:trPr>
        <w:tc>
          <w:tcPr>
            <w:tcW w:w="0" w:type="auto"/>
          </w:tcPr>
          <w:p w14:paraId="64A67084" w14:textId="77777777" w:rsidR="001F6F21" w:rsidRPr="005A6A34" w:rsidRDefault="001F6F21" w:rsidP="001F6F2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847" w:type="dxa"/>
            <w:noWrap/>
            <w:hideMark/>
          </w:tcPr>
          <w:p w14:paraId="60376DE3" w14:textId="77777777" w:rsidR="001F6F21" w:rsidRPr="005A6A34" w:rsidRDefault="005A6A34" w:rsidP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>An air filter</w:t>
            </w:r>
            <w:r w:rsidR="001F6F21"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sample </w:t>
            </w:r>
            <w:r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containing a set of different radionuclides </w:t>
            </w:r>
            <w:r w:rsidR="001F6F21" w:rsidRPr="005A6A34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 lab analysis (Y/N)</w:t>
            </w:r>
          </w:p>
        </w:tc>
        <w:tc>
          <w:tcPr>
            <w:tcW w:w="1005" w:type="dxa"/>
            <w:noWrap/>
          </w:tcPr>
          <w:p w14:paraId="497F99EC" w14:textId="77777777" w:rsidR="001F6F21" w:rsidRPr="005A6A34" w:rsidRDefault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6F21" w:rsidRPr="00AE07B8" w14:paraId="118B6EFF" w14:textId="77777777" w:rsidTr="00470C5A">
        <w:trPr>
          <w:trHeight w:val="300"/>
        </w:trPr>
        <w:tc>
          <w:tcPr>
            <w:tcW w:w="0" w:type="auto"/>
          </w:tcPr>
          <w:p w14:paraId="3242E89B" w14:textId="77777777" w:rsidR="001F6F21" w:rsidRPr="00202753" w:rsidRDefault="00F31B8D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2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847" w:type="dxa"/>
            <w:noWrap/>
          </w:tcPr>
          <w:p w14:paraId="4BE23DCD" w14:textId="77777777" w:rsidR="001F6F21" w:rsidRPr="00202753" w:rsidRDefault="00F31B8D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2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Gamma spectra for radionuclide identification (Y/N)</w:t>
            </w:r>
          </w:p>
        </w:tc>
        <w:tc>
          <w:tcPr>
            <w:tcW w:w="1005" w:type="dxa"/>
            <w:noWrap/>
          </w:tcPr>
          <w:p w14:paraId="4169C3DB" w14:textId="77777777" w:rsidR="001F6F21" w:rsidRPr="004C0159" w:rsidRDefault="001F6F21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470C5A" w:rsidRPr="00AE07B8" w14:paraId="6D0F1865" w14:textId="77777777" w:rsidTr="00931804">
        <w:trPr>
          <w:trHeight w:val="300"/>
        </w:trPr>
        <w:tc>
          <w:tcPr>
            <w:tcW w:w="0" w:type="auto"/>
          </w:tcPr>
          <w:p w14:paraId="18844682" w14:textId="77777777" w:rsidR="00470C5A" w:rsidRPr="00202753" w:rsidRDefault="00470C5A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8852" w:type="dxa"/>
            <w:gridSpan w:val="2"/>
            <w:noWrap/>
          </w:tcPr>
          <w:p w14:paraId="60DBD88A" w14:textId="38C8B71F" w:rsidR="00470C5A" w:rsidRPr="004C0159" w:rsidRDefault="00470C5A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for receiving gamma spectra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if different from above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</w:tbl>
    <w:p w14:paraId="43413580" w14:textId="77777777" w:rsidR="00A74412" w:rsidRDefault="00A74412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52801B47" w14:textId="170C05A4" w:rsidR="00354685" w:rsidRPr="00DF29F5" w:rsidRDefault="00354685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Contact details for receiving </w:t>
      </w:r>
      <w:r w:rsidR="005A6A34">
        <w:rPr>
          <w:rFonts w:ascii="Arial" w:hAnsi="Arial" w:cs="Arial"/>
          <w:sz w:val="20"/>
          <w:szCs w:val="20"/>
          <w:lang w:val="en-GB"/>
        </w:rPr>
        <w:t xml:space="preserve">intercomparison </w:t>
      </w:r>
      <w:r w:rsidRPr="00DF29F5">
        <w:rPr>
          <w:rFonts w:ascii="Arial" w:hAnsi="Arial" w:cs="Arial"/>
          <w:sz w:val="20"/>
          <w:szCs w:val="20"/>
          <w:lang w:val="en-GB"/>
        </w:rPr>
        <w:t>sample (if different from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530"/>
      </w:tblGrid>
      <w:tr w:rsidR="00354685" w:rsidRPr="00DF29F5" w14:paraId="5724E4AA" w14:textId="77777777" w:rsidTr="004B2B43">
        <w:trPr>
          <w:trHeight w:val="300"/>
        </w:trPr>
        <w:tc>
          <w:tcPr>
            <w:tcW w:w="0" w:type="auto"/>
          </w:tcPr>
          <w:p w14:paraId="17A35314" w14:textId="77777777"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Name, affiliation</w:t>
            </w:r>
          </w:p>
        </w:tc>
        <w:tc>
          <w:tcPr>
            <w:tcW w:w="7530" w:type="dxa"/>
            <w:noWrap/>
          </w:tcPr>
          <w:p w14:paraId="6FB6E966" w14:textId="77777777"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4685" w:rsidRPr="00DF29F5" w14:paraId="248DC2D4" w14:textId="77777777" w:rsidTr="004B2B43">
        <w:trPr>
          <w:trHeight w:val="300"/>
        </w:trPr>
        <w:tc>
          <w:tcPr>
            <w:tcW w:w="0" w:type="auto"/>
          </w:tcPr>
          <w:p w14:paraId="3D653C47" w14:textId="77777777"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7530" w:type="dxa"/>
            <w:noWrap/>
          </w:tcPr>
          <w:p w14:paraId="6FC6468F" w14:textId="77777777"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54685" w:rsidRPr="00DF29F5" w14:paraId="3C9A85B8" w14:textId="77777777" w:rsidTr="004B2B43">
        <w:trPr>
          <w:trHeight w:val="300"/>
        </w:trPr>
        <w:tc>
          <w:tcPr>
            <w:tcW w:w="0" w:type="auto"/>
          </w:tcPr>
          <w:p w14:paraId="6D7801A0" w14:textId="77777777"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7530" w:type="dxa"/>
          </w:tcPr>
          <w:p w14:paraId="2FE34353" w14:textId="77777777"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7BEA1A" w14:textId="37AE4FEF" w:rsidR="004B2B43" w:rsidRPr="005E0761" w:rsidRDefault="004B2B43" w:rsidP="005E076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934829" w:rsidRPr="00AE07B8" w14:paraId="7FFA6634" w14:textId="77777777" w:rsidTr="00DA64D8">
        <w:trPr>
          <w:trHeight w:val="300"/>
        </w:trPr>
        <w:tc>
          <w:tcPr>
            <w:tcW w:w="8188" w:type="dxa"/>
          </w:tcPr>
          <w:p w14:paraId="3BD0C6C1" w14:textId="77777777" w:rsidR="00934829" w:rsidRPr="00DF29F5" w:rsidRDefault="00934829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short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(5-10 min) 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presentation (Y/N)</w:t>
            </w:r>
          </w:p>
        </w:tc>
        <w:tc>
          <w:tcPr>
            <w:tcW w:w="992" w:type="dxa"/>
            <w:noWrap/>
          </w:tcPr>
          <w:p w14:paraId="5365B5C0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9E1" w:rsidRPr="00AE07B8" w14:paraId="195A75A1" w14:textId="77777777" w:rsidTr="00DA64D8">
        <w:trPr>
          <w:trHeight w:val="300"/>
        </w:trPr>
        <w:tc>
          <w:tcPr>
            <w:tcW w:w="8188" w:type="dxa"/>
          </w:tcPr>
          <w:p w14:paraId="442FE8D4" w14:textId="77777777" w:rsidR="00C549E1" w:rsidRPr="00DF29F5" w:rsidRDefault="00C549E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 presentation</w:t>
            </w:r>
            <w:r w:rsidR="00934829">
              <w:rPr>
                <w:rFonts w:ascii="Arial" w:hAnsi="Arial" w:cs="Arial"/>
                <w:sz w:val="20"/>
                <w:szCs w:val="20"/>
                <w:lang w:val="en-GB"/>
              </w:rPr>
              <w:t xml:space="preserve"> (15-20 min)</w:t>
            </w:r>
            <w:r w:rsidR="00E61866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992" w:type="dxa"/>
            <w:noWrap/>
          </w:tcPr>
          <w:p w14:paraId="7D03E44E" w14:textId="77777777" w:rsidR="00C549E1" w:rsidRPr="00DF29F5" w:rsidRDefault="00C549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4829" w:rsidRPr="00AE07B8" w14:paraId="6DFA2EFB" w14:textId="77777777" w:rsidTr="00934829">
        <w:trPr>
          <w:trHeight w:val="551"/>
        </w:trPr>
        <w:tc>
          <w:tcPr>
            <w:tcW w:w="9180" w:type="dxa"/>
            <w:gridSpan w:val="2"/>
          </w:tcPr>
          <w:p w14:paraId="3E5F6D8A" w14:textId="77777777" w:rsidR="00934829" w:rsidRPr="00DF29F5" w:rsidRDefault="00934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(Preliminary) t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itle of the presentation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1E949F2" w14:textId="77777777" w:rsidR="0090172A" w:rsidRPr="00DF29F5" w:rsidRDefault="0090172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5DC69F01" w14:textId="77777777" w:rsidR="004B2B43" w:rsidRDefault="002D48B3" w:rsidP="00736661">
      <w:pPr>
        <w:spacing w:after="0"/>
        <w:rPr>
          <w:rFonts w:ascii="Arial" w:hAnsi="Arial" w:cs="Arial"/>
          <w:bCs/>
          <w:sz w:val="20"/>
          <w:szCs w:val="20"/>
          <w:lang w:val="en-GB"/>
        </w:rPr>
      </w:pPr>
      <w:bookmarkStart w:id="0" w:name="GåTill"/>
      <w:bookmarkEnd w:id="0"/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63404D">
        <w:rPr>
          <w:rFonts w:ascii="Arial" w:hAnsi="Arial" w:cs="Arial"/>
          <w:bCs/>
          <w:sz w:val="20"/>
          <w:szCs w:val="20"/>
          <w:lang w:val="en-GB"/>
        </w:rPr>
        <w:t>pecial prices for the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H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otel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Arthur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3404D">
        <w:rPr>
          <w:rFonts w:ascii="Arial" w:hAnsi="Arial" w:cs="Arial"/>
          <w:bCs/>
          <w:sz w:val="20"/>
          <w:szCs w:val="20"/>
          <w:lang w:val="en-GB"/>
        </w:rPr>
        <w:t>(</w:t>
      </w:r>
      <w:hyperlink r:id="rId12" w:history="1">
        <w:r w:rsidR="0063404D" w:rsidRPr="009D090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https://www.hotelarthur.fi/en/</w:t>
        </w:r>
      </w:hyperlink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) 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>in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Helsinki</w:t>
      </w:r>
      <w:r w:rsidR="00BA6853" w:rsidRPr="00DF29F5">
        <w:rPr>
          <w:rFonts w:ascii="Arial" w:hAnsi="Arial" w:cs="Arial"/>
          <w:bCs/>
          <w:sz w:val="20"/>
          <w:szCs w:val="20"/>
          <w:lang w:val="en-GB"/>
        </w:rPr>
        <w:t xml:space="preserve"> are listed below.</w:t>
      </w:r>
      <w:r w:rsidR="004C015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B2B43">
        <w:rPr>
          <w:rFonts w:ascii="Arial" w:hAnsi="Arial" w:cs="Arial"/>
          <w:bCs/>
          <w:sz w:val="20"/>
          <w:szCs w:val="20"/>
          <w:lang w:val="en-GB"/>
        </w:rPr>
        <w:t xml:space="preserve">Please make the reservation </w:t>
      </w:r>
      <w:r w:rsidR="0063404D">
        <w:rPr>
          <w:rFonts w:ascii="Arial" w:hAnsi="Arial" w:cs="Arial"/>
          <w:bCs/>
          <w:sz w:val="20"/>
          <w:szCs w:val="20"/>
          <w:lang w:val="en-GB"/>
        </w:rPr>
        <w:t>by using the reservation code “</w:t>
      </w:r>
      <w:proofErr w:type="spellStart"/>
      <w:r w:rsidR="0063404D">
        <w:rPr>
          <w:rFonts w:ascii="Arial" w:hAnsi="Arial" w:cs="Arial"/>
          <w:bCs/>
          <w:sz w:val="20"/>
          <w:szCs w:val="20"/>
          <w:lang w:val="en-GB"/>
        </w:rPr>
        <w:t>GammaRay</w:t>
      </w:r>
      <w:proofErr w:type="spellEnd"/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 X”</w:t>
      </w:r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(see details in the </w:t>
      </w:r>
      <w:proofErr w:type="spellStart"/>
      <w:r w:rsidR="00F942A0">
        <w:rPr>
          <w:rFonts w:ascii="Arial" w:hAnsi="Arial" w:cs="Arial"/>
          <w:bCs/>
          <w:sz w:val="20"/>
          <w:szCs w:val="20"/>
          <w:lang w:val="en-GB"/>
        </w:rPr>
        <w:t>GammaWiki</w:t>
      </w:r>
      <w:proofErr w:type="spellEnd"/>
      <w:r w:rsidR="00F942A0">
        <w:rPr>
          <w:rFonts w:ascii="Arial" w:hAnsi="Arial" w:cs="Arial"/>
          <w:bCs/>
          <w:sz w:val="20"/>
          <w:szCs w:val="20"/>
          <w:lang w:val="en-GB"/>
        </w:rPr>
        <w:t xml:space="preserve"> page)</w:t>
      </w:r>
      <w:r w:rsidR="0063404D">
        <w:rPr>
          <w:rFonts w:ascii="Arial" w:hAnsi="Arial" w:cs="Arial"/>
          <w:bCs/>
          <w:sz w:val="20"/>
          <w:szCs w:val="20"/>
          <w:lang w:val="en-GB"/>
        </w:rPr>
        <w:t xml:space="preserve">. Number of available rooms </w:t>
      </w:r>
      <w:r w:rsidR="00F31B8D">
        <w:rPr>
          <w:rFonts w:ascii="Arial" w:hAnsi="Arial" w:cs="Arial"/>
          <w:bCs/>
          <w:sz w:val="20"/>
          <w:szCs w:val="20"/>
          <w:lang w:val="en-GB"/>
        </w:rPr>
        <w:t xml:space="preserve">for the special prices </w:t>
      </w:r>
      <w:r w:rsidR="0063404D">
        <w:rPr>
          <w:rFonts w:ascii="Arial" w:hAnsi="Arial" w:cs="Arial"/>
          <w:bCs/>
          <w:sz w:val="20"/>
          <w:szCs w:val="20"/>
          <w:lang w:val="en-GB"/>
        </w:rPr>
        <w:t>are limited.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BF7A0D" w:rsidRPr="00AE07B8" w14:paraId="6660873B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7CEDE4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Standard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463124E0" w14:textId="77777777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115 € / night / single or 130 €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F7A0D" w:rsidRPr="00AE07B8" w14:paraId="08AD3560" w14:textId="77777777" w:rsidTr="00F31B8D">
        <w:trPr>
          <w:trHeight w:val="404"/>
        </w:trPr>
        <w:tc>
          <w:tcPr>
            <w:tcW w:w="3369" w:type="dxa"/>
            <w:vAlign w:val="center"/>
          </w:tcPr>
          <w:p w14:paraId="2030C4D1" w14:textId="77777777" w:rsidR="00BF7A0D" w:rsidRPr="00DF29F5" w:rsidRDefault="0063404D" w:rsidP="00DF29F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Comfort room</w:t>
            </w:r>
            <w:r w:rsidR="00F31B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>including breakfast</w:t>
            </w:r>
          </w:p>
        </w:tc>
        <w:tc>
          <w:tcPr>
            <w:tcW w:w="5811" w:type="dxa"/>
            <w:noWrap/>
            <w:vAlign w:val="center"/>
          </w:tcPr>
          <w:p w14:paraId="09FB4C5D" w14:textId="77777777" w:rsidR="00646641" w:rsidRPr="00DF29F5" w:rsidRDefault="0063404D" w:rsidP="00DF29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125 € / night / single or 140 € / night /</w:t>
            </w:r>
            <w:r w:rsidR="00F31B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double</w:t>
            </w:r>
          </w:p>
        </w:tc>
      </w:tr>
    </w:tbl>
    <w:p w14:paraId="77E55014" w14:textId="77777777" w:rsidR="004B2B43" w:rsidRPr="00DF29F5" w:rsidRDefault="004B2B43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333E15EA" w14:textId="77777777" w:rsidR="00AB7981" w:rsidRPr="00DF29F5" w:rsidRDefault="002F178A" w:rsidP="002F178A">
      <w:pPr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Please send </w:t>
      </w:r>
      <w:r w:rsidR="00F106C9" w:rsidRPr="00DF29F5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F29F5">
        <w:rPr>
          <w:rFonts w:ascii="Arial" w:hAnsi="Arial" w:cs="Arial"/>
          <w:sz w:val="20"/>
          <w:szCs w:val="20"/>
          <w:lang w:val="en-GB"/>
        </w:rPr>
        <w:t>completed form to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2D48B3">
        <w:rPr>
          <w:rFonts w:ascii="Arial" w:hAnsi="Arial" w:cs="Arial"/>
          <w:sz w:val="20"/>
          <w:szCs w:val="20"/>
          <w:lang w:val="en-GB"/>
        </w:rPr>
        <w:t>Raisa Tiililä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13" w:history="1">
        <w:r w:rsidR="002D48B3" w:rsidRPr="00E4634C">
          <w:rPr>
            <w:rStyle w:val="Hyperlink"/>
            <w:rFonts w:ascii="Arial" w:hAnsi="Arial" w:cs="Arial"/>
            <w:sz w:val="20"/>
            <w:szCs w:val="20"/>
            <w:lang w:val="en-GB"/>
          </w:rPr>
          <w:t>raisa.tiilila@stuk.fi</w:t>
        </w:r>
      </w:hyperlink>
      <w:r w:rsidR="00AB7981" w:rsidRPr="00DF29F5">
        <w:rPr>
          <w:rFonts w:ascii="Arial" w:hAnsi="Arial" w:cs="Arial"/>
          <w:sz w:val="20"/>
          <w:szCs w:val="20"/>
          <w:lang w:val="en-GB"/>
        </w:rPr>
        <w:t>)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by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F54F53" w:rsidRPr="00AE07B8">
        <w:rPr>
          <w:rFonts w:ascii="Arial" w:hAnsi="Arial" w:cs="Arial"/>
          <w:sz w:val="20"/>
          <w:szCs w:val="20"/>
          <w:lang w:val="en-GB"/>
        </w:rPr>
        <w:t>28</w:t>
      </w:r>
      <w:r w:rsidR="002D48B3" w:rsidRPr="00AE07B8">
        <w:rPr>
          <w:rFonts w:ascii="Arial" w:hAnsi="Arial" w:cs="Arial"/>
          <w:sz w:val="20"/>
          <w:szCs w:val="20"/>
          <w:lang w:val="en-GB"/>
        </w:rPr>
        <w:t xml:space="preserve"> August 2020</w:t>
      </w:r>
      <w:r w:rsidR="00DD2E2E" w:rsidRPr="00AE07B8">
        <w:rPr>
          <w:rFonts w:ascii="Arial" w:hAnsi="Arial" w:cs="Arial"/>
          <w:sz w:val="20"/>
          <w:szCs w:val="20"/>
          <w:lang w:val="en-GB"/>
        </w:rPr>
        <w:t>.</w:t>
      </w:r>
      <w:r w:rsidR="00493B98">
        <w:rPr>
          <w:rFonts w:ascii="Arial" w:hAnsi="Arial" w:cs="Arial"/>
          <w:sz w:val="20"/>
          <w:szCs w:val="20"/>
          <w:lang w:val="en-GB"/>
        </w:rPr>
        <w:t xml:space="preserve">                 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</w:t>
      </w:r>
      <w:r w:rsidR="00493B98">
        <w:rPr>
          <w:rFonts w:ascii="Arial" w:hAnsi="Arial" w:cs="Arial"/>
          <w:sz w:val="20"/>
          <w:szCs w:val="20"/>
          <w:lang w:val="en-GB"/>
        </w:rPr>
        <w:t xml:space="preserve">Send the form </w:t>
      </w:r>
      <w:r w:rsidR="00DD2E2E">
        <w:rPr>
          <w:rFonts w:ascii="Arial" w:hAnsi="Arial" w:cs="Arial"/>
          <w:sz w:val="20"/>
          <w:szCs w:val="20"/>
          <w:lang w:val="en-GB"/>
        </w:rPr>
        <w:t>before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5A0B96" w:rsidRPr="00C9656D">
        <w:rPr>
          <w:rFonts w:ascii="Arial" w:hAnsi="Arial" w:cs="Arial"/>
          <w:sz w:val="20"/>
          <w:szCs w:val="20"/>
          <w:lang w:val="en-GB"/>
        </w:rPr>
        <w:t>29</w:t>
      </w:r>
      <w:r w:rsidR="005A0B96" w:rsidRPr="00C9656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2D48B3" w:rsidRPr="00C9656D">
        <w:rPr>
          <w:rFonts w:ascii="Arial" w:hAnsi="Arial" w:cs="Arial"/>
          <w:sz w:val="20"/>
          <w:szCs w:val="20"/>
          <w:lang w:val="en-GB"/>
        </w:rPr>
        <w:t xml:space="preserve"> of</w:t>
      </w:r>
      <w:r w:rsidR="009F30A1" w:rsidRPr="00C9656D">
        <w:rPr>
          <w:rFonts w:ascii="Arial" w:hAnsi="Arial" w:cs="Arial"/>
          <w:sz w:val="20"/>
          <w:szCs w:val="20"/>
          <w:lang w:val="en-GB"/>
        </w:rPr>
        <w:t xml:space="preserve"> </w:t>
      </w:r>
      <w:r w:rsidR="005A0B96" w:rsidRPr="00C9656D">
        <w:rPr>
          <w:rFonts w:ascii="Arial" w:hAnsi="Arial" w:cs="Arial"/>
          <w:sz w:val="20"/>
          <w:szCs w:val="20"/>
          <w:lang w:val="en-GB"/>
        </w:rPr>
        <w:t>May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if you want to participate in the intercomparison</w:t>
      </w:r>
      <w:r w:rsidR="002D48B3">
        <w:rPr>
          <w:rFonts w:ascii="Arial" w:hAnsi="Arial" w:cs="Arial"/>
          <w:sz w:val="20"/>
          <w:szCs w:val="20"/>
          <w:lang w:val="en-GB"/>
        </w:rPr>
        <w:t xml:space="preserve"> of the samples</w:t>
      </w:r>
      <w:r w:rsidR="009F30A1" w:rsidRPr="00DF29F5">
        <w:rPr>
          <w:rFonts w:ascii="Arial" w:hAnsi="Arial" w:cs="Arial"/>
          <w:sz w:val="20"/>
          <w:szCs w:val="20"/>
          <w:lang w:val="en-GB"/>
        </w:rPr>
        <w:t>.</w:t>
      </w:r>
      <w:r w:rsidR="00161DFE">
        <w:rPr>
          <w:rFonts w:ascii="Arial" w:hAnsi="Arial" w:cs="Arial"/>
          <w:sz w:val="20"/>
          <w:szCs w:val="20"/>
          <w:lang w:val="en-GB"/>
        </w:rPr>
        <w:t xml:space="preserve"> Please contact Roy Pöllänen (</w:t>
      </w:r>
      <w:hyperlink r:id="rId14" w:history="1">
        <w:r w:rsidR="00161DFE" w:rsidRPr="00751CEA">
          <w:rPr>
            <w:rStyle w:val="Hyperlink"/>
            <w:rFonts w:ascii="Arial" w:hAnsi="Arial" w:cs="Arial"/>
            <w:sz w:val="20"/>
            <w:szCs w:val="20"/>
            <w:lang w:val="en-GB"/>
          </w:rPr>
          <w:t>roy.pollanen@stuk.fi</w:t>
        </w:r>
      </w:hyperlink>
      <w:r w:rsidR="00161DFE">
        <w:rPr>
          <w:rFonts w:ascii="Arial" w:hAnsi="Arial" w:cs="Arial"/>
          <w:sz w:val="20"/>
          <w:szCs w:val="20"/>
          <w:lang w:val="en-GB"/>
        </w:rPr>
        <w:t xml:space="preserve">) should open questions arise. </w:t>
      </w:r>
    </w:p>
    <w:sectPr w:rsidR="00AB7981" w:rsidRPr="00DF29F5" w:rsidSect="00736661">
      <w:headerReference w:type="default" r:id="rId15"/>
      <w:footerReference w:type="default" r:id="rId16"/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FA3E4" w14:textId="77777777" w:rsidR="00BF1D58" w:rsidRDefault="00BF1D58" w:rsidP="0043221D">
      <w:pPr>
        <w:spacing w:after="0" w:line="240" w:lineRule="auto"/>
      </w:pPr>
      <w:r>
        <w:separator/>
      </w:r>
    </w:p>
  </w:endnote>
  <w:endnote w:type="continuationSeparator" w:id="0">
    <w:p w14:paraId="578AE523" w14:textId="77777777" w:rsidR="00BF1D58" w:rsidRDefault="00BF1D58" w:rsidP="004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A1FD" w14:textId="77777777" w:rsidR="00580D73" w:rsidRDefault="00580D73" w:rsidP="00F10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D66CF" w14:textId="77777777" w:rsidR="00BF1D58" w:rsidRDefault="00BF1D58" w:rsidP="0043221D">
      <w:pPr>
        <w:spacing w:after="0" w:line="240" w:lineRule="auto"/>
      </w:pPr>
      <w:r>
        <w:separator/>
      </w:r>
    </w:p>
  </w:footnote>
  <w:footnote w:type="continuationSeparator" w:id="0">
    <w:p w14:paraId="7D2005C6" w14:textId="77777777" w:rsidR="00BF1D58" w:rsidRDefault="00BF1D58" w:rsidP="0043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B8F4" w14:textId="77777777" w:rsidR="00580D73" w:rsidRDefault="00580D73" w:rsidP="0043221D">
    <w:pPr>
      <w:pStyle w:val="Header"/>
      <w:tabs>
        <w:tab w:val="clear" w:pos="4536"/>
        <w:tab w:val="clear" w:pos="9072"/>
        <w:tab w:val="left" w:pos="6636"/>
      </w:tabs>
    </w:pPr>
    <w:r>
      <w:rPr>
        <w:noProof/>
        <w:lang w:val="da-DK" w:eastAsia="da-DK"/>
      </w:rPr>
      <w:drawing>
        <wp:inline distT="0" distB="0" distL="0" distR="0" wp14:anchorId="22DA6F59" wp14:editId="30EE6966">
          <wp:extent cx="1647092" cy="907537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17" cy="91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52D49"/>
    <w:multiLevelType w:val="hybridMultilevel"/>
    <w:tmpl w:val="E564A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EB3"/>
    <w:multiLevelType w:val="hybridMultilevel"/>
    <w:tmpl w:val="41E6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Saved" w:val="True"/>
  </w:docVars>
  <w:rsids>
    <w:rsidRoot w:val="007F253B"/>
    <w:rsid w:val="00074EFC"/>
    <w:rsid w:val="000809C7"/>
    <w:rsid w:val="00095B82"/>
    <w:rsid w:val="000A043D"/>
    <w:rsid w:val="001032BC"/>
    <w:rsid w:val="0015017B"/>
    <w:rsid w:val="00160CC0"/>
    <w:rsid w:val="00161DFE"/>
    <w:rsid w:val="00165FD6"/>
    <w:rsid w:val="00187EDE"/>
    <w:rsid w:val="001A6C08"/>
    <w:rsid w:val="001C3F1F"/>
    <w:rsid w:val="001E41FF"/>
    <w:rsid w:val="001F0FAB"/>
    <w:rsid w:val="001F6F21"/>
    <w:rsid w:val="00202753"/>
    <w:rsid w:val="002A4BB8"/>
    <w:rsid w:val="002D48B3"/>
    <w:rsid w:val="002F178A"/>
    <w:rsid w:val="00342D71"/>
    <w:rsid w:val="00354685"/>
    <w:rsid w:val="00356785"/>
    <w:rsid w:val="00376A14"/>
    <w:rsid w:val="003F317D"/>
    <w:rsid w:val="004047FD"/>
    <w:rsid w:val="00427923"/>
    <w:rsid w:val="0043221D"/>
    <w:rsid w:val="00470C5A"/>
    <w:rsid w:val="00492A94"/>
    <w:rsid w:val="00493B98"/>
    <w:rsid w:val="004A7A0B"/>
    <w:rsid w:val="004B2B43"/>
    <w:rsid w:val="004C0159"/>
    <w:rsid w:val="004E177F"/>
    <w:rsid w:val="005001D9"/>
    <w:rsid w:val="005512B4"/>
    <w:rsid w:val="00580D73"/>
    <w:rsid w:val="005A0B96"/>
    <w:rsid w:val="005A6A34"/>
    <w:rsid w:val="005E0761"/>
    <w:rsid w:val="005E7C93"/>
    <w:rsid w:val="00624CB0"/>
    <w:rsid w:val="0063404D"/>
    <w:rsid w:val="00634FD7"/>
    <w:rsid w:val="00640395"/>
    <w:rsid w:val="00646641"/>
    <w:rsid w:val="00666CEF"/>
    <w:rsid w:val="00666F76"/>
    <w:rsid w:val="0066776B"/>
    <w:rsid w:val="0068440E"/>
    <w:rsid w:val="006A2BB4"/>
    <w:rsid w:val="00716387"/>
    <w:rsid w:val="00736661"/>
    <w:rsid w:val="007405D3"/>
    <w:rsid w:val="00772681"/>
    <w:rsid w:val="007E171B"/>
    <w:rsid w:val="007F253B"/>
    <w:rsid w:val="008136BB"/>
    <w:rsid w:val="008149F9"/>
    <w:rsid w:val="00827C03"/>
    <w:rsid w:val="0085377B"/>
    <w:rsid w:val="00873068"/>
    <w:rsid w:val="008977E0"/>
    <w:rsid w:val="008A254C"/>
    <w:rsid w:val="008B5013"/>
    <w:rsid w:val="008D39D3"/>
    <w:rsid w:val="0090172A"/>
    <w:rsid w:val="009036EA"/>
    <w:rsid w:val="00904B23"/>
    <w:rsid w:val="00933895"/>
    <w:rsid w:val="00934829"/>
    <w:rsid w:val="00935E0C"/>
    <w:rsid w:val="009464C8"/>
    <w:rsid w:val="009A2667"/>
    <w:rsid w:val="009A433B"/>
    <w:rsid w:val="009B581C"/>
    <w:rsid w:val="009C1B02"/>
    <w:rsid w:val="009F2E2A"/>
    <w:rsid w:val="009F30A1"/>
    <w:rsid w:val="00A05012"/>
    <w:rsid w:val="00A47642"/>
    <w:rsid w:val="00A6717E"/>
    <w:rsid w:val="00A67A8B"/>
    <w:rsid w:val="00A7277F"/>
    <w:rsid w:val="00A74412"/>
    <w:rsid w:val="00A76FFF"/>
    <w:rsid w:val="00AB18B5"/>
    <w:rsid w:val="00AB7981"/>
    <w:rsid w:val="00AD1FEE"/>
    <w:rsid w:val="00AE07B8"/>
    <w:rsid w:val="00BA6853"/>
    <w:rsid w:val="00BB7EEB"/>
    <w:rsid w:val="00BF1D58"/>
    <w:rsid w:val="00BF7A0D"/>
    <w:rsid w:val="00C15B5E"/>
    <w:rsid w:val="00C23A57"/>
    <w:rsid w:val="00C43BAE"/>
    <w:rsid w:val="00C47C3F"/>
    <w:rsid w:val="00C549E1"/>
    <w:rsid w:val="00C9656D"/>
    <w:rsid w:val="00D4391E"/>
    <w:rsid w:val="00DA64D8"/>
    <w:rsid w:val="00DD2E2E"/>
    <w:rsid w:val="00DE7815"/>
    <w:rsid w:val="00DF29F5"/>
    <w:rsid w:val="00E111D5"/>
    <w:rsid w:val="00E338CE"/>
    <w:rsid w:val="00E43ACB"/>
    <w:rsid w:val="00E61866"/>
    <w:rsid w:val="00EF1644"/>
    <w:rsid w:val="00F106C9"/>
    <w:rsid w:val="00F25F0C"/>
    <w:rsid w:val="00F27F8B"/>
    <w:rsid w:val="00F31B8D"/>
    <w:rsid w:val="00F47845"/>
    <w:rsid w:val="00F54F53"/>
    <w:rsid w:val="00F942A0"/>
    <w:rsid w:val="00FA29EF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BC08"/>
  <w15:docId w15:val="{C36657D5-CB9D-4D54-AB5E-BB9FD1DB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6466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isa.tiilila@stuk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telarthur.fi/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lla.gr.is/wiki/GammaWiki/index.php/GammaRayX_20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y.pollanen@stuk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30C97E8153340A4398EFA1DCF2842" ma:contentTypeVersion="5" ma:contentTypeDescription="Create a new document." ma:contentTypeScope="" ma:versionID="9dc309c1a14aaf7abd3584127672e3b9">
  <xsd:schema xmlns:xsd="http://www.w3.org/2001/XMLSchema" xmlns:xs="http://www.w3.org/2001/XMLSchema" xmlns:p="http://schemas.microsoft.com/office/2006/metadata/properties" xmlns:ns3="e13d8928-7bbf-4913-89b3-e0f3ded21256" xmlns:ns4="9408fa82-1ffd-49f2-82bb-a16a0e15cd43" targetNamespace="http://schemas.microsoft.com/office/2006/metadata/properties" ma:root="true" ma:fieldsID="6e55763ca3c02b2d2e6bfd702b035e19" ns3:_="" ns4:_="">
    <xsd:import namespace="e13d8928-7bbf-4913-89b3-e0f3ded21256"/>
    <xsd:import namespace="9408fa82-1ffd-49f2-82bb-a16a0e15c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d8928-7bbf-4913-89b3-e0f3ded21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fa82-1ffd-49f2-82bb-a16a0e15c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B638-9AE6-47B1-B4D5-AC455FF83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BE78C-855E-41CE-AF2E-9F1E2C6A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d8928-7bbf-4913-89b3-e0f3ded21256"/>
    <ds:schemaRef ds:uri="9408fa82-1ffd-49f2-82bb-a16a0e15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6A592-A7CE-41BD-8E17-16BBFE3D2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E40D1-29DD-4FD0-90E4-C7AAEE90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Nilsson</dc:creator>
  <cp:lastModifiedBy>Kjartan Guðnason</cp:lastModifiedBy>
  <cp:revision>8</cp:revision>
  <cp:lastPrinted>2017-03-27T10:05:00Z</cp:lastPrinted>
  <dcterms:created xsi:type="dcterms:W3CDTF">2020-04-14T15:28:00Z</dcterms:created>
  <dcterms:modified xsi:type="dcterms:W3CDTF">2020-05-04T12:28:00Z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0x0101005B330C97E8153340A4398EFA1DCF2842</vt:lpwstr>
  </property>
</Properties>
</file>