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FF59" w14:textId="4AF0DD47" w:rsidR="001D305A" w:rsidRPr="0013101E" w:rsidRDefault="001D305A" w:rsidP="0013101E">
      <w:pPr>
        <w:pStyle w:val="Otsikko1"/>
        <w:rPr>
          <w:sz w:val="28"/>
        </w:rPr>
      </w:pPr>
      <w:bookmarkStart w:id="0" w:name="_Toc531261922"/>
      <w:proofErr w:type="spellStart"/>
      <w:r w:rsidRPr="0013101E">
        <w:rPr>
          <w:sz w:val="28"/>
        </w:rPr>
        <w:t>GammaRay</w:t>
      </w:r>
      <w:proofErr w:type="spellEnd"/>
      <w:r w:rsidRPr="0013101E">
        <w:rPr>
          <w:sz w:val="28"/>
        </w:rPr>
        <w:t xml:space="preserve"> X </w:t>
      </w:r>
      <w:proofErr w:type="spellStart"/>
      <w:r w:rsidRPr="0013101E">
        <w:rPr>
          <w:sz w:val="28"/>
        </w:rPr>
        <w:t>Webinar</w:t>
      </w:r>
      <w:proofErr w:type="spellEnd"/>
      <w:r w:rsidRPr="0013101E">
        <w:rPr>
          <w:sz w:val="28"/>
        </w:rPr>
        <w:t xml:space="preserve"> Program</w:t>
      </w:r>
      <w:bookmarkEnd w:id="0"/>
    </w:p>
    <w:tbl>
      <w:tblPr>
        <w:tblW w:w="9492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2693"/>
        <w:gridCol w:w="5098"/>
      </w:tblGrid>
      <w:tr w:rsidR="001D305A" w:rsidRPr="002652A6" w14:paraId="392E408D" w14:textId="77777777" w:rsidTr="00D224E7">
        <w:trPr>
          <w:trHeight w:hRule="exact" w:val="454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F01A1" w14:textId="2C64632F" w:rsidR="001D305A" w:rsidRPr="00B32946" w:rsidRDefault="001D305A" w:rsidP="009E16A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, 20 October</w:t>
            </w:r>
            <w:r w:rsidR="0013101E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 xml:space="preserve"> 2021</w:t>
            </w:r>
          </w:p>
        </w:tc>
      </w:tr>
      <w:tr w:rsidR="0052393F" w:rsidRPr="002652A6" w14:paraId="0E4DA07F" w14:textId="77777777" w:rsidTr="0052393F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F2A81" w14:textId="3FDB864D" w:rsidR="0052393F" w:rsidRPr="00B32946" w:rsidRDefault="0052393F" w:rsidP="009E16A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Start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 xml:space="preserve"> (UTC)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B529A" w14:textId="5B3895C1" w:rsidR="0052393F" w:rsidRPr="00B32946" w:rsidRDefault="0052393F" w:rsidP="009E16A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End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br/>
              <w:t>(UTC)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CA61B" w14:textId="77777777" w:rsidR="0052393F" w:rsidRPr="00B32946" w:rsidRDefault="0052393F" w:rsidP="009E16A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Speaker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0D0A37" w14:textId="77777777" w:rsidR="0052393F" w:rsidRPr="00B32946" w:rsidRDefault="0052393F" w:rsidP="009E16A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Title</w:t>
            </w:r>
            <w:proofErr w:type="spellEnd"/>
          </w:p>
        </w:tc>
      </w:tr>
      <w:tr w:rsidR="00F2171F" w:rsidRPr="0052393F" w14:paraId="54A6D839" w14:textId="77777777" w:rsidTr="00D224E7">
        <w:trPr>
          <w:trHeight w:hRule="exact" w:val="454"/>
        </w:trPr>
        <w:tc>
          <w:tcPr>
            <w:tcW w:w="94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BA21C" w14:textId="1F568699" w:rsidR="00F2171F" w:rsidRPr="0052393F" w:rsidRDefault="00F2171F" w:rsidP="0052393F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5239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Opening</w:t>
            </w:r>
            <w:proofErr w:type="spellEnd"/>
            <w:r w:rsidRPr="005239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 xml:space="preserve"> session</w:t>
            </w:r>
          </w:p>
        </w:tc>
      </w:tr>
      <w:tr w:rsidR="0052393F" w14:paraId="191BF96C" w14:textId="77777777" w:rsidTr="0052393F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2EAAC" w14:textId="70E46AAD" w:rsidR="0052393F" w:rsidRPr="00B32946" w:rsidRDefault="0052393F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2082A" w14:textId="25C7C8A8" w:rsidR="0052393F" w:rsidRPr="00B32946" w:rsidRDefault="0052393F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0266D" w14:textId="2614F807" w:rsidR="0052393F" w:rsidRPr="00B32946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Roy Pöllänen, STUK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EDE1E" w14:textId="511FA85B" w:rsidR="0052393F" w:rsidRPr="00B32946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Opening</w:t>
            </w:r>
            <w:proofErr w:type="spellEnd"/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general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information</w:t>
            </w:r>
            <w:proofErr w:type="spellEnd"/>
          </w:p>
        </w:tc>
      </w:tr>
      <w:tr w:rsidR="0052393F" w:rsidRPr="00F232AB" w14:paraId="19BC77AD" w14:textId="77777777" w:rsidTr="0052393F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E8784" w14:textId="13081AB4" w:rsidR="0052393F" w:rsidRDefault="0052393F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01E13" w14:textId="0F995CA1" w:rsidR="0052393F" w:rsidRDefault="0052393F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7:40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EA7F3" w14:textId="470AF0E3" w:rsidR="0052393F" w:rsidRPr="001D305A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Mark Dowdall, DSA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E0898" w14:textId="10406548" w:rsidR="0052393F" w:rsidRPr="001D305A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F138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Invited lecture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: </w:t>
            </w:r>
            <w:r w:rsidRPr="00285B9A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A Wide Spectrum: NKS Gamma Spectrometry Activities Over Two Decades</w:t>
            </w:r>
          </w:p>
        </w:tc>
      </w:tr>
      <w:tr w:rsidR="0052393F" w:rsidRPr="00F232AB" w14:paraId="2FF82DD0" w14:textId="77777777" w:rsidTr="0052393F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C5383" w14:textId="08375A29" w:rsidR="0052393F" w:rsidRPr="00B32946" w:rsidRDefault="0052393F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99EE6" w14:textId="533B0DFA" w:rsidR="0052393F" w:rsidRPr="00B32946" w:rsidRDefault="0052393F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196CC" w14:textId="348738CB" w:rsidR="0052393F" w:rsidRPr="001D305A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1D305A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Marie-Christine </w:t>
            </w:r>
            <w:proofErr w:type="spellStart"/>
            <w:r w:rsidRPr="001D305A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Lépy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, CEA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3079F" w14:textId="2F79BF4E" w:rsidR="0052393F" w:rsidRPr="001D305A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F138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Invited lecture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: </w:t>
            </w:r>
            <w:r w:rsidRPr="001D305A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Focus on measurements and corrective factors of low-energy X- and gamma-rays</w:t>
            </w:r>
          </w:p>
        </w:tc>
      </w:tr>
      <w:tr w:rsidR="0052393F" w:rsidRPr="00DE5CD4" w14:paraId="6D63990A" w14:textId="77777777" w:rsidTr="0052393F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2503D" w14:textId="59DC626E" w:rsidR="0052393F" w:rsidRPr="00B32946" w:rsidRDefault="0052393F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F8969" w14:textId="4ADDE0A4" w:rsidR="0052393F" w:rsidRPr="00B32946" w:rsidRDefault="0052393F" w:rsidP="007108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7554A" w14:textId="47F840EE" w:rsidR="0052393F" w:rsidRPr="00B32946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-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FD10C" w14:textId="12E72044" w:rsidR="0052393F" w:rsidRPr="001D305A" w:rsidRDefault="0052393F" w:rsidP="0052393F">
            <w:pPr>
              <w:jc w:val="left"/>
              <w:rPr>
                <w:rFonts w:ascii="Arial" w:hAnsi="Arial" w:cs="Arial"/>
                <w:iCs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 w:eastAsia="da-DK"/>
              </w:rPr>
              <w:t>Break</w:t>
            </w:r>
          </w:p>
        </w:tc>
      </w:tr>
      <w:tr w:rsidR="00F2171F" w:rsidRPr="0052393F" w14:paraId="03D70B7D" w14:textId="77777777" w:rsidTr="00D224E7">
        <w:trPr>
          <w:trHeight w:hRule="exact" w:val="454"/>
        </w:trPr>
        <w:tc>
          <w:tcPr>
            <w:tcW w:w="94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61317" w14:textId="1203D73E" w:rsidR="00F2171F" w:rsidRPr="0052393F" w:rsidRDefault="00F2171F" w:rsidP="0052393F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5239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Detection limits &amp; coincidence correction</w:t>
            </w:r>
          </w:p>
        </w:tc>
      </w:tr>
      <w:tr w:rsidR="0052393F" w:rsidRPr="00F232AB" w14:paraId="5FFA4425" w14:textId="77777777" w:rsidTr="0052393F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3131D" w14:textId="7626DE34" w:rsidR="0052393F" w:rsidRPr="00B32946" w:rsidRDefault="0052393F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86369" w14:textId="3C5296E7" w:rsidR="0052393F" w:rsidRPr="00B32946" w:rsidRDefault="0052393F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A9F1E" w14:textId="707CFB27" w:rsidR="0052393F" w:rsidRPr="00B32946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Henrik Ramebäck, FOI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711FF" w14:textId="0D9509AC" w:rsidR="0052393F" w:rsidRPr="00B04308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B04308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Recent work on detection limits in gamma ray spectrometry</w:t>
            </w:r>
          </w:p>
        </w:tc>
      </w:tr>
      <w:tr w:rsidR="0052393F" w:rsidRPr="00F232AB" w14:paraId="01CE69A2" w14:textId="77777777" w:rsidTr="0052393F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916DC" w14:textId="0118E07C" w:rsidR="0052393F" w:rsidRPr="00B32946" w:rsidRDefault="0052393F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9:05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2EA92" w14:textId="74AF8546" w:rsidR="0052393F" w:rsidRDefault="0052393F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DDD06" w14:textId="5784103B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Tim Vidmar, SCK CEN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4FDEE" w14:textId="006F7F8E" w:rsidR="0052393F" w:rsidRPr="004E1C8A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4E1C8A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Validation of EFFTRAN for TCS corrections</w:t>
            </w:r>
          </w:p>
        </w:tc>
      </w:tr>
      <w:tr w:rsidR="0052393F" w:rsidRPr="00511D20" w14:paraId="5CEA38F4" w14:textId="77777777" w:rsidTr="0052393F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2FCB8" w14:textId="4637AB24" w:rsidR="0052393F" w:rsidRPr="00511D20" w:rsidRDefault="0052393F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3B356" w14:textId="6CB38569" w:rsidR="0052393F" w:rsidRPr="00511D20" w:rsidRDefault="0052393F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9:35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3E1D4" w14:textId="5C38D4FF" w:rsidR="0052393F" w:rsidRPr="00511D20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Henrik Ramebäck, FOI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02CC2" w14:textId="77777777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FA722B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Interlaboratory comparison (ILC) on simulated air filter</w:t>
            </w:r>
          </w:p>
          <w:p w14:paraId="7E7B57F4" w14:textId="1DD1B418" w:rsidR="0052393F" w:rsidRPr="004E1C8A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+ discussion</w:t>
            </w:r>
          </w:p>
        </w:tc>
      </w:tr>
      <w:tr w:rsidR="0052393F" w:rsidRPr="00DE5CD4" w14:paraId="2500EA06" w14:textId="77777777" w:rsidTr="0052393F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CECCA" w14:textId="163500CA" w:rsidR="0052393F" w:rsidRPr="00B32946" w:rsidRDefault="0052393F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9:35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A6498" w14:textId="70D2C14F" w:rsidR="0052393F" w:rsidRPr="00B32946" w:rsidRDefault="0052393F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218F3" w14:textId="7025E499" w:rsidR="0052393F" w:rsidRPr="00B32946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3F454" w14:textId="0BCF451C" w:rsidR="0052393F" w:rsidRPr="00DE5CD4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Lunch break</w:t>
            </w:r>
          </w:p>
        </w:tc>
      </w:tr>
      <w:tr w:rsidR="00511D20" w:rsidRPr="0052393F" w14:paraId="307AC025" w14:textId="77777777" w:rsidTr="00D224E7">
        <w:trPr>
          <w:trHeight w:hRule="exact" w:val="454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51887" w14:textId="30A448A1" w:rsidR="00511D20" w:rsidRPr="0052393F" w:rsidRDefault="00511D20" w:rsidP="0052393F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39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Uncertainties &amp; efficiencies</w:t>
            </w:r>
          </w:p>
        </w:tc>
      </w:tr>
      <w:tr w:rsidR="0052393F" w:rsidRPr="00F232AB" w14:paraId="5BC9A9D3" w14:textId="77777777" w:rsidTr="0052393F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A00D5" w14:textId="798AE148" w:rsidR="0052393F" w:rsidRPr="00B32946" w:rsidRDefault="0052393F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10:30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56CE4" w14:textId="47EBF04D" w:rsidR="0052393F" w:rsidRPr="00B32946" w:rsidRDefault="0052393F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F4BC2" w14:textId="0ED8D9A0" w:rsidR="0052393F" w:rsidRPr="0003304D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Alexander Mauring, IFE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A1EBA" w14:textId="22628A85" w:rsidR="0052393F" w:rsidRPr="0003304D" w:rsidRDefault="0052393F" w:rsidP="0052393F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  <w:lang w:val="en-US" w:eastAsia="da-DK"/>
              </w:rPr>
            </w:pPr>
            <w:r w:rsidRPr="00F13875">
              <w:rPr>
                <w:rFonts w:ascii="Arial" w:hAnsi="Arial" w:cs="Arial"/>
                <w:b/>
                <w:bCs/>
                <w:sz w:val="16"/>
                <w:szCs w:val="16"/>
                <w:lang w:val="en-US" w:eastAsia="da-DK"/>
              </w:rPr>
              <w:t>Invited lecture</w:t>
            </w:r>
            <w:r>
              <w:rPr>
                <w:rFonts w:ascii="Arial" w:hAnsi="Arial" w:cs="Arial"/>
                <w:sz w:val="16"/>
                <w:szCs w:val="16"/>
                <w:lang w:val="en-US" w:eastAsia="da-DK"/>
              </w:rPr>
              <w:t xml:space="preserve">: </w:t>
            </w:r>
            <w:r w:rsidRPr="0059241F">
              <w:rPr>
                <w:rFonts w:ascii="Arial" w:hAnsi="Arial" w:cs="Arial"/>
                <w:sz w:val="16"/>
                <w:szCs w:val="16"/>
                <w:lang w:val="en-US" w:eastAsia="da-DK"/>
              </w:rPr>
              <w:t>Estimating measurement uncertainties when the normal GUM approach fails</w:t>
            </w:r>
          </w:p>
        </w:tc>
      </w:tr>
      <w:tr w:rsidR="0052393F" w:rsidRPr="00F232AB" w14:paraId="0BCDFAF2" w14:textId="77777777" w:rsidTr="0052393F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7D8A9" w14:textId="486E0DFB" w:rsidR="0052393F" w:rsidRPr="00B32946" w:rsidRDefault="0052393F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1:15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07E15" w14:textId="3C60F18C" w:rsidR="0052393F" w:rsidRPr="00B32946" w:rsidRDefault="0052393F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1DC18" w14:textId="1C9024CA" w:rsidR="0052393F" w:rsidRPr="00B32946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</w:pPr>
            <w:r w:rsidRPr="0003304D"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Marc Breidenbach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,</w:t>
            </w:r>
            <w:r w:rsidRPr="0003304D"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 xml:space="preserve"> 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</w:rPr>
              <w:t xml:space="preserve">AMETEK </w:t>
            </w:r>
            <w:proofErr w:type="spellStart"/>
            <w:r w:rsidRPr="00B32946">
              <w:rPr>
                <w:rFonts w:ascii="Arial" w:hAnsi="Arial" w:cs="Arial"/>
                <w:color w:val="000000"/>
                <w:sz w:val="16"/>
                <w:szCs w:val="16"/>
              </w:rPr>
              <w:t>GmbH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5774A" w14:textId="70ADFE2E" w:rsidR="0052393F" w:rsidRPr="00710899" w:rsidRDefault="0052393F" w:rsidP="0052393F">
            <w:pPr>
              <w:jc w:val="left"/>
              <w:rPr>
                <w:rFonts w:ascii="Arial" w:hAnsi="Arial" w:cs="Arial"/>
                <w:sz w:val="16"/>
                <w:szCs w:val="16"/>
                <w:lang w:val="en-US" w:eastAsia="da-DK"/>
              </w:rPr>
            </w:pPr>
            <w:r w:rsidRPr="00710899">
              <w:rPr>
                <w:rFonts w:ascii="Arial" w:hAnsi="Arial" w:cs="Arial"/>
                <w:sz w:val="16"/>
                <w:szCs w:val="16"/>
                <w:lang w:val="en-US" w:eastAsia="da-DK"/>
              </w:rPr>
              <w:t>Optimizing the detector model to improve the overall quality of efficiency transfer calculations</w:t>
            </w:r>
          </w:p>
        </w:tc>
      </w:tr>
      <w:tr w:rsidR="0052393F" w:rsidRPr="00F232AB" w14:paraId="027258E9" w14:textId="77777777" w:rsidTr="0052393F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0DE11" w14:textId="173C9A14" w:rsidR="0052393F" w:rsidRPr="00B32946" w:rsidRDefault="0052393F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7AA5C" w14:textId="6A954F20" w:rsidR="0052393F" w:rsidRPr="00B32946" w:rsidRDefault="0052393F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F8243" w14:textId="26E0C69B" w:rsidR="0052393F" w:rsidRPr="00DE5CD4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Roy Pöllänen, STUK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4FB1D" w14:textId="3FD0722B" w:rsidR="0052393F" w:rsidRPr="00B32946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 w:eastAsia="da-DK"/>
              </w:rPr>
            </w:pPr>
            <w:r w:rsidRPr="0003304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Renewal of efficiency calibrations in STUK</w:t>
            </w:r>
          </w:p>
        </w:tc>
      </w:tr>
      <w:tr w:rsidR="0052393F" w14:paraId="12A4379F" w14:textId="77777777" w:rsidTr="0052393F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9A028" w14:textId="24AF0C18" w:rsidR="0052393F" w:rsidRPr="00035140" w:rsidRDefault="0052393F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CD2A5" w14:textId="4CDC2680" w:rsidR="0052393F" w:rsidRPr="00B32946" w:rsidRDefault="0052393F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12:10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9B58C" w14:textId="0705A82E" w:rsidR="0052393F" w:rsidRPr="00B32946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678C6" w14:textId="7BA78659" w:rsidR="0052393F" w:rsidRPr="00B32946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Break</w:t>
            </w:r>
          </w:p>
        </w:tc>
      </w:tr>
      <w:tr w:rsidR="00511D20" w:rsidRPr="0052393F" w14:paraId="2859F5C6" w14:textId="77777777" w:rsidTr="00D224E7">
        <w:trPr>
          <w:trHeight w:hRule="exact" w:val="454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E5B1A" w14:textId="7EEF5391" w:rsidR="00511D20" w:rsidRPr="0052393F" w:rsidRDefault="00511D20" w:rsidP="0052393F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5239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Equipment &amp; development</w:t>
            </w:r>
          </w:p>
        </w:tc>
      </w:tr>
      <w:tr w:rsidR="0052393F" w:rsidRPr="00F232AB" w14:paraId="307D4DA3" w14:textId="77777777" w:rsidTr="0052393F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A45B7" w14:textId="28564B5D" w:rsidR="0052393F" w:rsidRDefault="0052393F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D7E7A" w14:textId="3380FFFA" w:rsidR="0052393F" w:rsidRDefault="0052393F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A010A" w14:textId="1F629EC6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Riina Virta, HIP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693B5" w14:textId="2571C27C" w:rsidR="0052393F" w:rsidRPr="0021237E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F808C5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Passive Gamma Emission Tomography (PGET) for verifying spent nuclear fuel</w:t>
            </w:r>
          </w:p>
        </w:tc>
      </w:tr>
      <w:tr w:rsidR="0052393F" w:rsidRPr="00F232AB" w14:paraId="20648C3A" w14:textId="77777777" w:rsidTr="0052393F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46E1C" w14:textId="19A5F4B7" w:rsidR="0052393F" w:rsidRDefault="0052393F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00A5A" w14:textId="20DE329A" w:rsidR="0052393F" w:rsidRDefault="0052393F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9DC97" w14:textId="4AC6118A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Leen Verheyen, SCK CEN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041AE" w14:textId="2B9BAA55" w:rsidR="0052393F" w:rsidRPr="0021237E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035140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Automatic liquid nitrogen filling system in the gamma ray spectroscopy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lab</w:t>
            </w:r>
          </w:p>
        </w:tc>
      </w:tr>
      <w:tr w:rsidR="0052393F" w:rsidRPr="00F232AB" w14:paraId="0BC7444E" w14:textId="77777777" w:rsidTr="0052393F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9D7FF" w14:textId="4F91DD59" w:rsidR="0052393F" w:rsidRDefault="0052393F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12:45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B96BC" w14:textId="5078CAD1" w:rsidR="0052393F" w:rsidRDefault="0052393F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13:05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29ED0" w14:textId="26ABC696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Sakari Ihantola, STUK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3566C" w14:textId="26EE3ED0" w:rsidR="0052393F" w:rsidRPr="0021237E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5517FF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Novel Detector for Finnish Early Warning Network</w:t>
            </w:r>
          </w:p>
        </w:tc>
      </w:tr>
      <w:tr w:rsidR="0052393F" w:rsidRPr="00511D20" w14:paraId="791C575A" w14:textId="77777777" w:rsidTr="0052393F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86E65" w14:textId="516EB09C" w:rsidR="0052393F" w:rsidRPr="00F33A98" w:rsidRDefault="0052393F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13:05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61503" w14:textId="667F089C" w:rsidR="0052393F" w:rsidRPr="00F33A98" w:rsidRDefault="0052393F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13:20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0C564" w14:textId="3807C1F6" w:rsidR="0052393F" w:rsidRPr="00F33A98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-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17B19" w14:textId="4350D482" w:rsidR="0052393F" w:rsidRPr="0021237E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Break</w:t>
            </w:r>
          </w:p>
        </w:tc>
      </w:tr>
      <w:tr w:rsidR="0052393F" w:rsidRPr="00F232AB" w14:paraId="5CA49496" w14:textId="77777777" w:rsidTr="0052393F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67430" w14:textId="73AC06C3" w:rsidR="0052393F" w:rsidRPr="00035140" w:rsidRDefault="0052393F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13:20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839AA" w14:textId="26DDA44A" w:rsidR="0052393F" w:rsidRPr="00035140" w:rsidRDefault="0052393F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13:30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9132A" w14:textId="6BD79098" w:rsidR="0052393F" w:rsidRPr="004F1C8C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Jani Turunen, STUK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0F506" w14:textId="19D7B7B3" w:rsidR="0052393F" w:rsidRPr="00035140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21237E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Radical improvements to STUK's laboratory analysis capability</w:t>
            </w:r>
          </w:p>
        </w:tc>
      </w:tr>
      <w:tr w:rsidR="0052393F" w:rsidRPr="00F232AB" w14:paraId="0D56D921" w14:textId="77777777" w:rsidTr="0052393F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A7090" w14:textId="1F38100B" w:rsidR="0052393F" w:rsidRPr="00035140" w:rsidRDefault="0052393F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23CD8" w14:textId="14711750" w:rsidR="0052393F" w:rsidRPr="00035140" w:rsidRDefault="0052393F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5128C" w14:textId="0C93E5DA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4F1C8C"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Hussam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 xml:space="preserve"> </w:t>
            </w:r>
            <w:r w:rsidRPr="004F1C8C"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 xml:space="preserve">Badran,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STUK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543CD" w14:textId="7B29ABEB" w:rsidR="0052393F" w:rsidRPr="00752B2A" w:rsidRDefault="0052393F" w:rsidP="0052393F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  <w:lang w:val="en-US" w:eastAsia="da-DK"/>
              </w:rPr>
            </w:pPr>
            <w:r w:rsidRPr="004F2F98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Non-destructive sample analysis using coincidence technique with the upgraded PANDA device</w:t>
            </w:r>
          </w:p>
        </w:tc>
      </w:tr>
      <w:tr w:rsidR="0052393F" w:rsidRPr="00F232AB" w14:paraId="30281C6C" w14:textId="77777777" w:rsidTr="0052393F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51B2F" w14:textId="7B23A910" w:rsidR="0052393F" w:rsidRPr="00035140" w:rsidRDefault="0052393F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C98C2" w14:textId="0B58A195" w:rsidR="0052393F" w:rsidRPr="00035140" w:rsidRDefault="0052393F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D0167" w14:textId="19EF86B4" w:rsidR="0052393F" w:rsidRPr="00035140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Timo Hilden, STUK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B855D" w14:textId="55196904" w:rsidR="0052393F" w:rsidRPr="009D548D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9D548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New multi-detector coincidence devices at STUK</w:t>
            </w:r>
          </w:p>
        </w:tc>
      </w:tr>
    </w:tbl>
    <w:p w14:paraId="0A29BE12" w14:textId="328D71B2" w:rsidR="00350DC9" w:rsidRDefault="00350DC9">
      <w:pPr>
        <w:rPr>
          <w:lang w:val="en-US"/>
        </w:rPr>
      </w:pPr>
      <w:r w:rsidRPr="005517FF">
        <w:rPr>
          <w:lang w:val="en-US"/>
        </w:rPr>
        <w:br w:type="page"/>
      </w:r>
    </w:p>
    <w:p w14:paraId="2ECF376C" w14:textId="77777777" w:rsidR="0013101E" w:rsidRPr="005517FF" w:rsidRDefault="0013101E">
      <w:pPr>
        <w:rPr>
          <w:lang w:val="en-US"/>
        </w:rPr>
      </w:pPr>
    </w:p>
    <w:tbl>
      <w:tblPr>
        <w:tblW w:w="9492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2693"/>
        <w:gridCol w:w="5098"/>
      </w:tblGrid>
      <w:tr w:rsidR="001D305A" w14:paraId="6F6D28D7" w14:textId="77777777" w:rsidTr="00D224E7">
        <w:trPr>
          <w:trHeight w:hRule="exact" w:val="454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F5E9B" w14:textId="12B28846" w:rsidR="001D305A" w:rsidRPr="00B32946" w:rsidRDefault="004F1C8C" w:rsidP="009E16AB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Thurs</w:t>
            </w:r>
            <w:r w:rsidR="001D305A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day</w:t>
            </w:r>
            <w:proofErr w:type="spellEnd"/>
            <w:r w:rsidR="001D305A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, 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1</w:t>
            </w:r>
            <w:r w:rsidR="001D305A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Octo</w:t>
            </w:r>
            <w:r w:rsidR="001D305A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ber</w:t>
            </w:r>
            <w:r w:rsidR="0013101E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 xml:space="preserve"> 2021</w:t>
            </w:r>
          </w:p>
        </w:tc>
      </w:tr>
      <w:tr w:rsidR="0052393F" w:rsidRPr="00DE5CD4" w14:paraId="040E9CDF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32D62" w14:textId="243A42B4" w:rsidR="0052393F" w:rsidRPr="00B32946" w:rsidRDefault="0052393F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Start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 xml:space="preserve"> (UTC)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9C81A" w14:textId="3DB137A3" w:rsidR="0052393F" w:rsidRPr="00B32946" w:rsidRDefault="0052393F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End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 xml:space="preserve"> (UTC)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E5501" w14:textId="4331F727" w:rsidR="0052393F" w:rsidRPr="00B32946" w:rsidRDefault="0052393F" w:rsidP="004F1C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Speaker</w:t>
            </w:r>
            <w:proofErr w:type="spellEnd"/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FCCBF" w14:textId="6EE3643D" w:rsidR="0052393F" w:rsidRPr="00DE5CD4" w:rsidRDefault="0052393F" w:rsidP="004F1C8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Title</w:t>
            </w:r>
            <w:proofErr w:type="spellEnd"/>
          </w:p>
        </w:tc>
      </w:tr>
      <w:tr w:rsidR="004F1C8C" w:rsidRPr="0052393F" w14:paraId="2CEBCBB2" w14:textId="77777777" w:rsidTr="00D224E7">
        <w:trPr>
          <w:trHeight w:hRule="exact" w:val="454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BE276" w14:textId="57056C07" w:rsidR="004F1C8C" w:rsidRPr="0052393F" w:rsidRDefault="00F33954" w:rsidP="0052393F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5239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Laboratory measurement and</w:t>
            </w:r>
            <w:r w:rsidR="004F1C8C" w:rsidRPr="005239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 xml:space="preserve"> development</w:t>
            </w:r>
          </w:p>
        </w:tc>
      </w:tr>
      <w:tr w:rsidR="0052393F" w:rsidRPr="00F232AB" w14:paraId="6BBE8CF9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E6ED1B" w14:textId="6C6A1D57" w:rsidR="0052393F" w:rsidRPr="00B32946" w:rsidRDefault="0052393F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24C34A" w14:textId="3FAB9A0D" w:rsidR="0052393F" w:rsidRPr="00B32946" w:rsidRDefault="0052393F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64AE79" w14:textId="0E7C37B4" w:rsidR="0052393F" w:rsidRPr="005564CD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</w:pPr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Sven Poul Nielsen, DTU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62177" w14:textId="287472FC" w:rsidR="0052393F" w:rsidRPr="005564CD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Update on gamma spectrometry at DTU </w:t>
            </w:r>
            <w:proofErr w:type="spellStart"/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Risø</w:t>
            </w:r>
            <w:proofErr w:type="spellEnd"/>
          </w:p>
        </w:tc>
      </w:tr>
      <w:tr w:rsidR="0052393F" w:rsidRPr="00F232AB" w14:paraId="5A97CD45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315E3" w14:textId="32DB7DE4" w:rsidR="0052393F" w:rsidRPr="00B32946" w:rsidRDefault="0052393F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783AD" w14:textId="2B9E6D21" w:rsidR="0052393F" w:rsidRPr="00B32946" w:rsidRDefault="0052393F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34F27" w14:textId="10F1CDFB" w:rsidR="0052393F" w:rsidRPr="00B32946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Satu Rautio, Loviisa NPP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053B3" w14:textId="7C5F6F5B" w:rsidR="0052393F" w:rsidRPr="00B32946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Gamma measurements at </w:t>
            </w:r>
            <w:proofErr w:type="spellStart"/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Loviisa</w:t>
            </w:r>
            <w:proofErr w:type="spellEnd"/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Power Plant</w:t>
            </w:r>
          </w:p>
        </w:tc>
      </w:tr>
      <w:tr w:rsidR="0052393F" w:rsidRPr="00F232AB" w14:paraId="0BFF0B56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AC8B4" w14:textId="1C3D7346" w:rsidR="0052393F" w:rsidRPr="00B32946" w:rsidRDefault="0052393F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83D18" w14:textId="318307E7" w:rsidR="0052393F" w:rsidRPr="00B32946" w:rsidRDefault="0052393F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C9078" w14:textId="1A098EFD" w:rsidR="0052393F" w:rsidRPr="00C319FB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Eric Dorval, VTT Technical Research Centre of Finland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F21C3" w14:textId="3C290CE3" w:rsidR="0052393F" w:rsidRPr="00DE5CD4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C319FB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An overview of gamma-spectrometry activities at VTT</w:t>
            </w:r>
          </w:p>
        </w:tc>
      </w:tr>
      <w:tr w:rsidR="0052393F" w:rsidRPr="00F232AB" w14:paraId="031F9E60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9458E" w14:textId="2FEB9DC9" w:rsidR="0052393F" w:rsidRDefault="0052393F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7:35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F4F34" w14:textId="0CAAE522" w:rsidR="0052393F" w:rsidRDefault="0052393F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7:55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4C274" w14:textId="77777777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</w:pPr>
            <w:r w:rsidRPr="00B17848"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Nicola Markovic</w:t>
            </w:r>
          </w:p>
          <w:p w14:paraId="059E3BDC" w14:textId="5958EBA3" w:rsidR="0052393F" w:rsidRPr="00B17848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</w:pPr>
            <w:r w:rsidRPr="00B17848"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Barsebäck Kraft 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B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B22B7" w14:textId="134E1358" w:rsidR="0052393F" w:rsidRPr="00C319FB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B17848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Source homogeneity assumption in object gamma spectrometry</w:t>
            </w:r>
          </w:p>
        </w:tc>
      </w:tr>
      <w:tr w:rsidR="0052393F" w:rsidRPr="00F232AB" w14:paraId="18D05E64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72117" w14:textId="63F1D6CA" w:rsidR="0052393F" w:rsidRDefault="0052393F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7:55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E7252" w14:textId="0E1404C5" w:rsidR="0052393F" w:rsidRDefault="0052393F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8:05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4A010" w14:textId="4C2EC6F3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Julia Puputti, University of Oulu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D4B5A" w14:textId="34343C5B" w:rsidR="0052393F" w:rsidRPr="00B17848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proofErr w:type="spellStart"/>
            <w:r w:rsidRPr="00B17848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Callio</w:t>
            </w:r>
            <w:proofErr w:type="spellEnd"/>
            <w:r w:rsidRPr="00B17848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Lab – multidisciplinary underground research </w:t>
            </w:r>
            <w:proofErr w:type="spellStart"/>
            <w:r w:rsidRPr="00B17848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centre</w:t>
            </w:r>
            <w:proofErr w:type="spellEnd"/>
          </w:p>
        </w:tc>
      </w:tr>
      <w:tr w:rsidR="0052393F" w14:paraId="5253879C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5FB24" w14:textId="7F152BE9" w:rsidR="0052393F" w:rsidRPr="00B32946" w:rsidRDefault="0052393F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BB8CF" w14:textId="40B02793" w:rsidR="0052393F" w:rsidRPr="00B32946" w:rsidRDefault="0052393F" w:rsidP="007108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D8CA2" w14:textId="77110D36" w:rsidR="0052393F" w:rsidRPr="00B32946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8D580" w14:textId="635ED3EF" w:rsidR="0052393F" w:rsidRPr="00B32946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Break</w:t>
            </w:r>
            <w:proofErr w:type="spellEnd"/>
          </w:p>
        </w:tc>
      </w:tr>
      <w:tr w:rsidR="00C319FB" w:rsidRPr="00F232AB" w14:paraId="3CC2BC69" w14:textId="77777777" w:rsidTr="00D224E7">
        <w:trPr>
          <w:trHeight w:hRule="exact" w:val="454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3B350" w14:textId="46FBF943" w:rsidR="00C319FB" w:rsidRPr="0052393F" w:rsidRDefault="00C319FB" w:rsidP="0052393F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5239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Field measurements</w:t>
            </w:r>
            <w:r w:rsidR="00F808C5" w:rsidRPr="005239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,</w:t>
            </w:r>
            <w:r w:rsidRPr="005239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 xml:space="preserve"> nuclear </w:t>
            </w:r>
            <w:proofErr w:type="gramStart"/>
            <w:r w:rsidRPr="005239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forensics</w:t>
            </w:r>
            <w:proofErr w:type="gramEnd"/>
            <w:r w:rsidR="00F808C5" w:rsidRPr="005239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 xml:space="preserve"> and applications</w:t>
            </w:r>
          </w:p>
        </w:tc>
      </w:tr>
      <w:tr w:rsidR="0052393F" w:rsidRPr="00F232AB" w14:paraId="4CADDCAF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201FC" w14:textId="52FBBA16" w:rsidR="0052393F" w:rsidRPr="00C319FB" w:rsidRDefault="0052393F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Pr="00C319F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C9EFF" w14:textId="532C1AEB" w:rsidR="0052393F" w:rsidRPr="00C319FB" w:rsidRDefault="0052393F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Pr="00C319F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C7114" w14:textId="37262D1F" w:rsidR="0052393F" w:rsidRPr="00C319FB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C319F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Harri Toivonen, HT Nuclear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B014E" w14:textId="6AB15FB8" w:rsidR="0052393F" w:rsidRPr="00C319FB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F138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Invited lecture</w:t>
            </w:r>
            <w:r w:rsidRPr="00C319FB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: Simulation of radiation in-field operations for training, exercises, and capability testing</w:t>
            </w:r>
          </w:p>
        </w:tc>
      </w:tr>
      <w:tr w:rsidR="0052393F" w:rsidRPr="00F232AB" w14:paraId="1BAB1605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80D20" w14:textId="409AD4A6" w:rsidR="0052393F" w:rsidRPr="00B32946" w:rsidRDefault="0052393F" w:rsidP="00F808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90B18" w14:textId="40F51058" w:rsidR="0052393F" w:rsidRPr="00B32946" w:rsidRDefault="0052393F" w:rsidP="00F808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B5DC7" w14:textId="044E7D41" w:rsidR="0052393F" w:rsidRPr="00B32946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Mark Dowdall, DSA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96EC4" w14:textId="5C49E464" w:rsidR="0052393F" w:rsidRPr="00F808C5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F808C5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NKS RINFOR: Improvement of National Nuclear Fore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nsi</w:t>
            </w:r>
            <w:r w:rsidRPr="00F808C5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cs Gamma Spectrometric Core Capabilities</w:t>
            </w:r>
          </w:p>
        </w:tc>
      </w:tr>
      <w:tr w:rsidR="0052393F" w:rsidRPr="00DE5CD4" w14:paraId="7594FA9B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E6C37" w14:textId="2F8A0D00" w:rsidR="0052393F" w:rsidRDefault="0052393F" w:rsidP="00F808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92D99" w14:textId="32752825" w:rsidR="0052393F" w:rsidRDefault="0052393F" w:rsidP="00FA72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9:40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727EA" w14:textId="463C7E13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Eric </w:t>
            </w:r>
            <w:proofErr w:type="spellStart"/>
            <w:r w:rsidRPr="00F808C5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Tischenbach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Mirion</w:t>
            </w:r>
            <w:proofErr w:type="spellEnd"/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3140C" w14:textId="06786986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808C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AEGIS Field Measurement</w:t>
            </w:r>
          </w:p>
        </w:tc>
      </w:tr>
      <w:tr w:rsidR="0052393F" w:rsidRPr="00F13875" w14:paraId="61A4E17F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DAA4E" w14:textId="55840EEE" w:rsidR="0052393F" w:rsidRDefault="0052393F" w:rsidP="00FA72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FD0B1" w14:textId="4FE0299E" w:rsidR="0052393F" w:rsidRDefault="0052393F" w:rsidP="00FA72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5F144" w14:textId="11E5C0EA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-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584CF" w14:textId="2A838082" w:rsidR="0052393F" w:rsidRPr="00DD6FE2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Lunch break</w:t>
            </w:r>
          </w:p>
        </w:tc>
      </w:tr>
      <w:tr w:rsidR="00F2014E" w:rsidRPr="0052393F" w14:paraId="160BCA84" w14:textId="77777777" w:rsidTr="00D224E7">
        <w:trPr>
          <w:trHeight w:hRule="exact" w:val="454"/>
        </w:trPr>
        <w:tc>
          <w:tcPr>
            <w:tcW w:w="94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6ECEC" w14:textId="6D4384CF" w:rsidR="00F2014E" w:rsidRPr="0052393F" w:rsidRDefault="00F2014E" w:rsidP="0052393F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39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Applications, software</w:t>
            </w:r>
          </w:p>
        </w:tc>
      </w:tr>
      <w:tr w:rsidR="0052393F" w:rsidRPr="00F232AB" w14:paraId="766DA4B2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BA4C8" w14:textId="6527DC38" w:rsidR="0052393F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6C399" w14:textId="11A20B9F" w:rsidR="0052393F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6B0A6" w14:textId="77777777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5564CD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Matti Kalliokoski</w:t>
            </w:r>
          </w:p>
          <w:p w14:paraId="586A9AF9" w14:textId="3177A160" w:rsidR="0052393F" w:rsidRPr="00F33954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5564CD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University</w:t>
            </w:r>
            <w:proofErr w:type="spellEnd"/>
            <w:r w:rsidRPr="005564CD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 of Helsin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ki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82CDC" w14:textId="051BD27B" w:rsidR="0052393F" w:rsidRPr="00DD6FE2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Gamma-ray imaging with a </w:t>
            </w:r>
            <w:proofErr w:type="spellStart"/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GeGI</w:t>
            </w:r>
            <w:proofErr w:type="spellEnd"/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device</w:t>
            </w:r>
          </w:p>
        </w:tc>
      </w:tr>
      <w:tr w:rsidR="0052393F" w:rsidRPr="00F232AB" w14:paraId="16D95EEE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CBB29" w14:textId="5F751652" w:rsidR="0052393F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EE963" w14:textId="19ED55D3" w:rsidR="0052393F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11:10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C7001" w14:textId="6D45AFD9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Joonas Tikkanen, STUK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1A590" w14:textId="2F373BA2" w:rsidR="0052393F" w:rsidRPr="00F808C5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6F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Fluence spectrum of an X-ray irradiator: How to obtain fluence from a measured spectrum with MC data</w:t>
            </w:r>
          </w:p>
        </w:tc>
      </w:tr>
      <w:tr w:rsidR="0052393F" w:rsidRPr="00F232AB" w14:paraId="115605CE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B9698" w14:textId="14BC6AC7" w:rsidR="0052393F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11:10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E0850" w14:textId="79CFA5A3" w:rsidR="0052393F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11:20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2FA43" w14:textId="77777777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Mats Eriksson</w:t>
            </w:r>
          </w:p>
          <w:p w14:paraId="7721BBD4" w14:textId="0517B2D0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University of Linköping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F9AE4" w14:textId="44045607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2014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 the use of principal component analysis, PCA, in gamma spectrometry</w:t>
            </w:r>
          </w:p>
        </w:tc>
      </w:tr>
      <w:tr w:rsidR="0052393F" w:rsidRPr="00F232AB" w14:paraId="6C101A73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4BC74" w14:textId="1ACC606C" w:rsidR="0052393F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11:20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A21E1" w14:textId="60D43FA1" w:rsidR="0052393F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11:30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26F7B" w14:textId="0F0D75DC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proofErr w:type="spellStart"/>
            <w:r w:rsidRPr="0054003B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Sigurður</w:t>
            </w:r>
            <w:proofErr w:type="spellEnd"/>
            <w:r w:rsidRPr="0054003B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Emil </w:t>
            </w:r>
            <w:proofErr w:type="spellStart"/>
            <w:r w:rsidRPr="0054003B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Pálsson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, </w:t>
            </w:r>
            <w:r w:rsidRPr="0054003B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University of Iceland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BAB1D" w14:textId="0353E1A6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400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Using first responder gamma spectrometric software </w:t>
            </w:r>
            <w:r w:rsidR="00F232A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for</w:t>
            </w:r>
            <w:r w:rsidRPr="005400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teaching</w:t>
            </w:r>
            <w:r w:rsidR="00F232A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and emergency response</w:t>
            </w:r>
          </w:p>
        </w:tc>
      </w:tr>
      <w:tr w:rsidR="0052393F" w:rsidRPr="00DE5CD4" w14:paraId="14DC2157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467C4" w14:textId="4C3E6BDE" w:rsidR="0052393F" w:rsidRPr="00B32946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8F4CC" w14:textId="70A6EE29" w:rsidR="0052393F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11:50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3EF48" w14:textId="5933F2C0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-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F6755" w14:textId="12B4ECC2" w:rsidR="0052393F" w:rsidRPr="00F808C5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Break</w:t>
            </w:r>
          </w:p>
        </w:tc>
      </w:tr>
      <w:tr w:rsidR="00F33954" w:rsidRPr="0052393F" w14:paraId="1704598E" w14:textId="77777777" w:rsidTr="00D224E7">
        <w:trPr>
          <w:trHeight w:hRule="exact" w:val="454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C3545" w14:textId="37C19D1A" w:rsidR="00F33954" w:rsidRPr="0052393F" w:rsidRDefault="00F33954" w:rsidP="0052393F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39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NORM, nuclear fuel &amp; waste</w:t>
            </w:r>
          </w:p>
        </w:tc>
      </w:tr>
      <w:tr w:rsidR="0052393F" w:rsidRPr="00F232AB" w14:paraId="7B0B396B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EB5B4" w14:textId="54A3D238" w:rsidR="0052393F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11:50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A6B09" w14:textId="04170E72" w:rsidR="0052393F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91C9A" w14:textId="6D59D9A2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Antti Kallio, STUK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AFBD0" w14:textId="7BA7EF0C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138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Invited lecture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: </w:t>
            </w:r>
            <w:r w:rsidRPr="00DD6F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Measurements supporting NORM-regulation in Finland</w:t>
            </w:r>
          </w:p>
        </w:tc>
      </w:tr>
      <w:tr w:rsidR="0052393F" w:rsidRPr="00F232AB" w14:paraId="4F4502E9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2A3A7" w14:textId="321224A1" w:rsidR="0052393F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99559" w14:textId="041C6052" w:rsidR="0052393F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12:40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36C12" w14:textId="67E9B9FD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DD6FE2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Aleksandr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 w:rsidRPr="00DD6FE2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Jermolajev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Ignalina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NPP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5C862" w14:textId="380E2E07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6F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Radiological characterization of radioactive waste and clearance of radioactive waste from regulatory control at </w:t>
            </w:r>
            <w:proofErr w:type="spellStart"/>
            <w:r w:rsidRPr="00DD6F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Ignalina</w:t>
            </w:r>
            <w:proofErr w:type="spellEnd"/>
            <w:r w:rsidRPr="00DD6F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NPP</w:t>
            </w:r>
          </w:p>
        </w:tc>
      </w:tr>
      <w:tr w:rsidR="0052393F" w:rsidRPr="00F232AB" w14:paraId="1F58C98A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4579B" w14:textId="53264F1F" w:rsidR="0052393F" w:rsidRPr="00B32946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FA39D" w14:textId="1AEABBE8" w:rsidR="0052393F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12:50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4AD62" w14:textId="0DAB3C9A" w:rsidR="0052393F" w:rsidRPr="005F5420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</w:pPr>
            <w:r w:rsidRPr="005F5420"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Thomas Bandur Aleksandersen &amp; Anna Banel, IFE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C4752" w14:textId="41ABDC9E" w:rsidR="0052393F" w:rsidRPr="005F5420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5F5420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How IFE contributes to handle challenges associated with LSA waste and contamination?</w:t>
            </w:r>
          </w:p>
        </w:tc>
      </w:tr>
      <w:tr w:rsidR="0052393F" w:rsidRPr="009C69B4" w14:paraId="2AC4900B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5BAD5" w14:textId="4E3F4EA3" w:rsidR="0052393F" w:rsidRPr="00B32946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1E183" w14:textId="484D26AB" w:rsidR="0052393F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13:10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542D9" w14:textId="5AB5BBB9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-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233A7" w14:textId="12EE7FD9" w:rsidR="0052393F" w:rsidRPr="00F808C5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Break</w:t>
            </w:r>
          </w:p>
        </w:tc>
      </w:tr>
      <w:tr w:rsidR="00F33954" w:rsidRPr="0052393F" w14:paraId="0CE4A217" w14:textId="77777777" w:rsidTr="00D224E7">
        <w:trPr>
          <w:trHeight w:hRule="exact" w:val="454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125D1" w14:textId="64AE1019" w:rsidR="00F33954" w:rsidRPr="0052393F" w:rsidRDefault="00F33954" w:rsidP="0052393F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proofErr w:type="gramStart"/>
            <w:r w:rsidRPr="005239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Webinar</w:t>
            </w:r>
            <w:proofErr w:type="gramEnd"/>
            <w:r w:rsidRPr="0052393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 xml:space="preserve"> round up</w:t>
            </w:r>
          </w:p>
        </w:tc>
      </w:tr>
      <w:tr w:rsidR="0052393F" w:rsidRPr="009C69B4" w14:paraId="5547AFD2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5E1E7" w14:textId="5715BC65" w:rsidR="0052393F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13:10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16E19" w14:textId="52AE30EB" w:rsidR="0052393F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13:40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1D940" w14:textId="77777777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Invited lecturers</w:t>
            </w:r>
          </w:p>
          <w:p w14:paraId="4A99A0FA" w14:textId="185C1749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Facilitator Roy Pöllänen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1863E" w14:textId="55040689" w:rsidR="0052393F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Panel discussion</w:t>
            </w:r>
          </w:p>
        </w:tc>
      </w:tr>
      <w:tr w:rsidR="0052393F" w:rsidRPr="00F232AB" w14:paraId="12E129DA" w14:textId="77777777" w:rsidTr="00D224E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964D6" w14:textId="40C96839" w:rsidR="0052393F" w:rsidRPr="00F808C5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13:40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D919" w14:textId="2357F464" w:rsidR="0052393F" w:rsidRPr="00F808C5" w:rsidRDefault="0052393F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13:50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85BA4" w14:textId="0711F197" w:rsidR="0052393F" w:rsidRPr="00B32946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Roy Pöllänen, STUK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067F7" w14:textId="1FCFA3DF" w:rsidR="0052393F" w:rsidRPr="00DE5CD4" w:rsidRDefault="0052393F" w:rsidP="0052393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Summary, webinar reporting, 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future gamma spectrometry meetings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/seminars/webinars</w:t>
            </w:r>
          </w:p>
        </w:tc>
      </w:tr>
    </w:tbl>
    <w:p w14:paraId="088D020F" w14:textId="350CDE15" w:rsidR="00735C80" w:rsidRPr="0023506F" w:rsidRDefault="00735C80" w:rsidP="00D224E7">
      <w:pPr>
        <w:rPr>
          <w:lang w:val="en-US"/>
        </w:rPr>
      </w:pPr>
    </w:p>
    <w:sectPr w:rsidR="00735C80" w:rsidRPr="0023506F" w:rsidSect="00D224E7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71864" w14:textId="77777777" w:rsidR="00444B77" w:rsidRDefault="00444B77" w:rsidP="00D224E7">
      <w:r>
        <w:separator/>
      </w:r>
    </w:p>
  </w:endnote>
  <w:endnote w:type="continuationSeparator" w:id="0">
    <w:p w14:paraId="7E909E34" w14:textId="77777777" w:rsidR="00444B77" w:rsidRDefault="00444B77" w:rsidP="00D2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70FB0" w14:textId="77777777" w:rsidR="00444B77" w:rsidRDefault="00444B77" w:rsidP="00D224E7">
      <w:r>
        <w:separator/>
      </w:r>
    </w:p>
  </w:footnote>
  <w:footnote w:type="continuationSeparator" w:id="0">
    <w:p w14:paraId="3A29486E" w14:textId="77777777" w:rsidR="00444B77" w:rsidRDefault="00444B77" w:rsidP="00D2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unaton"/>
      <w:tblW w:w="5000" w:type="pct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859"/>
      <w:gridCol w:w="2431"/>
      <w:gridCol w:w="1396"/>
      <w:gridCol w:w="952"/>
    </w:tblGrid>
    <w:tr w:rsidR="00D224E7" w14:paraId="64AB5996" w14:textId="77777777" w:rsidTr="00430EE3">
      <w:tc>
        <w:tcPr>
          <w:tcW w:w="2521" w:type="pct"/>
        </w:tcPr>
        <w:p w14:paraId="53A9B5D2" w14:textId="77777777" w:rsidR="00D224E7" w:rsidRPr="004008A8" w:rsidRDefault="00D224E7" w:rsidP="00B71099">
          <w:pPr>
            <w:pStyle w:val="Yltunniste"/>
            <w:rPr>
              <w:b/>
            </w:rPr>
          </w:pPr>
          <w:r w:rsidRPr="00392CF0">
            <w:rPr>
              <w:b/>
              <w:noProof/>
              <w:lang w:eastAsia="fi-FI"/>
            </w:rPr>
            <w:drawing>
              <wp:anchor distT="0" distB="0" distL="114300" distR="114300" simplePos="0" relativeHeight="251659264" behindDoc="0" locked="1" layoutInCell="1" allowOverlap="1" wp14:anchorId="17D267C1" wp14:editId="7DE3220A">
                <wp:simplePos x="0" y="0"/>
                <wp:positionH relativeFrom="column">
                  <wp:posOffset>-67310</wp:posOffset>
                </wp:positionH>
                <wp:positionV relativeFrom="paragraph">
                  <wp:posOffset>-215900</wp:posOffset>
                </wp:positionV>
                <wp:extent cx="1562100" cy="539750"/>
                <wp:effectExtent l="0" t="0" r="0" b="0"/>
                <wp:wrapNone/>
                <wp:docPr id="5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UK_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1" w:type="pct"/>
        </w:tcPr>
        <w:p w14:paraId="30B12736" w14:textId="5B4C86DE" w:rsidR="00D224E7" w:rsidRPr="00F83356" w:rsidRDefault="00D224E7" w:rsidP="00F83356">
          <w:pPr>
            <w:pStyle w:val="Yltunniste"/>
            <w:rPr>
              <w:b/>
            </w:rPr>
          </w:pPr>
        </w:p>
      </w:tc>
      <w:tc>
        <w:tcPr>
          <w:tcW w:w="724" w:type="pct"/>
        </w:tcPr>
        <w:p w14:paraId="173A0801" w14:textId="494EA7B9" w:rsidR="00D224E7" w:rsidRPr="001D19F9" w:rsidRDefault="00D224E7" w:rsidP="00FC57CF">
          <w:pPr>
            <w:pStyle w:val="Yltunniste"/>
          </w:pPr>
        </w:p>
      </w:tc>
      <w:tc>
        <w:tcPr>
          <w:tcW w:w="494" w:type="pct"/>
        </w:tcPr>
        <w:p w14:paraId="2851C97C" w14:textId="77777777" w:rsidR="00D224E7" w:rsidRDefault="00D224E7" w:rsidP="00F83356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D224E7" w14:paraId="6B46F581" w14:textId="77777777" w:rsidTr="00430EE3">
      <w:tc>
        <w:tcPr>
          <w:tcW w:w="2521" w:type="pct"/>
        </w:tcPr>
        <w:p w14:paraId="1C98AA88" w14:textId="77777777" w:rsidR="00D224E7" w:rsidRPr="001D19F9" w:rsidRDefault="00D224E7" w:rsidP="004008A8">
          <w:pPr>
            <w:pStyle w:val="Yltunniste"/>
          </w:pPr>
        </w:p>
      </w:tc>
      <w:tc>
        <w:tcPr>
          <w:tcW w:w="1261" w:type="pct"/>
        </w:tcPr>
        <w:p w14:paraId="27D2F17C" w14:textId="5523D0D7" w:rsidR="00D224E7" w:rsidRPr="001D19F9" w:rsidRDefault="00D224E7" w:rsidP="00FC57CF">
          <w:pPr>
            <w:pStyle w:val="Yltunniste"/>
          </w:pPr>
        </w:p>
      </w:tc>
      <w:tc>
        <w:tcPr>
          <w:tcW w:w="1218" w:type="pct"/>
          <w:gridSpan w:val="2"/>
        </w:tcPr>
        <w:p w14:paraId="6286DFDC" w14:textId="71BB57D1" w:rsidR="00D224E7" w:rsidRPr="001D19F9" w:rsidRDefault="00D224E7" w:rsidP="00B71099">
          <w:pPr>
            <w:pStyle w:val="Yltunniste"/>
          </w:pPr>
        </w:p>
      </w:tc>
    </w:tr>
    <w:tr w:rsidR="00D224E7" w14:paraId="3578850A" w14:textId="77777777" w:rsidTr="00430EE3">
      <w:tc>
        <w:tcPr>
          <w:tcW w:w="2521" w:type="pct"/>
        </w:tcPr>
        <w:p w14:paraId="1C453600" w14:textId="77777777" w:rsidR="00D224E7" w:rsidRPr="001D19F9" w:rsidRDefault="00D224E7" w:rsidP="004008A8">
          <w:pPr>
            <w:pStyle w:val="Yltunniste"/>
          </w:pPr>
        </w:p>
      </w:tc>
      <w:tc>
        <w:tcPr>
          <w:tcW w:w="1261" w:type="pct"/>
        </w:tcPr>
        <w:p w14:paraId="26355347" w14:textId="77777777" w:rsidR="00D224E7" w:rsidRDefault="00D224E7" w:rsidP="00FC57CF">
          <w:pPr>
            <w:pStyle w:val="Yltunniste"/>
          </w:pPr>
        </w:p>
      </w:tc>
      <w:tc>
        <w:tcPr>
          <w:tcW w:w="1218" w:type="pct"/>
          <w:gridSpan w:val="2"/>
        </w:tcPr>
        <w:p w14:paraId="66C883E3" w14:textId="77777777" w:rsidR="00D224E7" w:rsidRDefault="00D224E7" w:rsidP="00B71099">
          <w:pPr>
            <w:pStyle w:val="Yltunniste"/>
          </w:pPr>
        </w:p>
      </w:tc>
    </w:tr>
    <w:tr w:rsidR="00D224E7" w14:paraId="4F9200BD" w14:textId="77777777" w:rsidTr="00430EE3">
      <w:tc>
        <w:tcPr>
          <w:tcW w:w="2521" w:type="pct"/>
        </w:tcPr>
        <w:p w14:paraId="6B94A7D9" w14:textId="20DA8242" w:rsidR="00D224E7" w:rsidRPr="003A241F" w:rsidRDefault="00D224E7" w:rsidP="00B71099">
          <w:pPr>
            <w:pStyle w:val="Yltunniste"/>
            <w:rPr>
              <w:rFonts w:ascii="Arial" w:hAnsi="Arial" w:cs="Arial"/>
            </w:rPr>
          </w:pPr>
        </w:p>
      </w:tc>
      <w:tc>
        <w:tcPr>
          <w:tcW w:w="1261" w:type="pct"/>
        </w:tcPr>
        <w:p w14:paraId="40F81A28" w14:textId="0FE40CE9" w:rsidR="00D224E7" w:rsidRPr="003A241F" w:rsidRDefault="00D224E7" w:rsidP="00B71099">
          <w:pPr>
            <w:pStyle w:val="Yltunniste"/>
            <w:rPr>
              <w:rFonts w:ascii="Arial" w:hAnsi="Arial" w:cs="Arial"/>
            </w:rPr>
          </w:pPr>
        </w:p>
      </w:tc>
      <w:tc>
        <w:tcPr>
          <w:tcW w:w="1218" w:type="pct"/>
          <w:gridSpan w:val="2"/>
        </w:tcPr>
        <w:p w14:paraId="091040C8" w14:textId="79359EE4" w:rsidR="00D224E7" w:rsidRPr="003A241F" w:rsidRDefault="00D224E7" w:rsidP="00FC57CF">
          <w:pPr>
            <w:pStyle w:val="Yltunniste"/>
            <w:rPr>
              <w:rFonts w:ascii="Arial" w:hAnsi="Arial" w:cs="Arial"/>
            </w:rPr>
          </w:pPr>
        </w:p>
      </w:tc>
    </w:tr>
    <w:tr w:rsidR="00D224E7" w14:paraId="307F1EEE" w14:textId="77777777" w:rsidTr="00430EE3">
      <w:tc>
        <w:tcPr>
          <w:tcW w:w="2521" w:type="pct"/>
        </w:tcPr>
        <w:p w14:paraId="2F332276" w14:textId="1BF3DD6E" w:rsidR="00D224E7" w:rsidRPr="003A241F" w:rsidRDefault="00D224E7" w:rsidP="00B71099">
          <w:pPr>
            <w:pStyle w:val="Yltunniste"/>
            <w:rPr>
              <w:rFonts w:ascii="Arial" w:hAnsi="Arial" w:cs="Arial"/>
            </w:rPr>
          </w:pPr>
        </w:p>
      </w:tc>
      <w:tc>
        <w:tcPr>
          <w:tcW w:w="1261" w:type="pct"/>
        </w:tcPr>
        <w:p w14:paraId="57BDCD80" w14:textId="3099391B" w:rsidR="00D224E7" w:rsidRPr="003A241F" w:rsidRDefault="00D224E7" w:rsidP="004008A8">
          <w:pPr>
            <w:pStyle w:val="Yltunnist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15.10.2021</w:t>
          </w:r>
        </w:p>
      </w:tc>
      <w:tc>
        <w:tcPr>
          <w:tcW w:w="1218" w:type="pct"/>
          <w:gridSpan w:val="2"/>
        </w:tcPr>
        <w:p w14:paraId="27819007" w14:textId="60CE463A" w:rsidR="00D224E7" w:rsidRPr="003A241F" w:rsidRDefault="00D224E7" w:rsidP="00925DE6">
          <w:pPr>
            <w:pStyle w:val="Yltunniste"/>
            <w:rPr>
              <w:rFonts w:ascii="Arial" w:hAnsi="Arial" w:cs="Arial"/>
            </w:rPr>
          </w:pPr>
        </w:p>
      </w:tc>
    </w:tr>
  </w:tbl>
  <w:p w14:paraId="791B9179" w14:textId="77777777" w:rsidR="00D224E7" w:rsidRDefault="00D224E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A"/>
    <w:rsid w:val="00032C16"/>
    <w:rsid w:val="0003304D"/>
    <w:rsid w:val="00035140"/>
    <w:rsid w:val="00057A9F"/>
    <w:rsid w:val="0013101E"/>
    <w:rsid w:val="001D305A"/>
    <w:rsid w:val="0021237E"/>
    <w:rsid w:val="0023506F"/>
    <w:rsid w:val="00271470"/>
    <w:rsid w:val="00285B9A"/>
    <w:rsid w:val="002E60FB"/>
    <w:rsid w:val="00350DC9"/>
    <w:rsid w:val="00444B77"/>
    <w:rsid w:val="004B6AE5"/>
    <w:rsid w:val="004C379A"/>
    <w:rsid w:val="004E1C8A"/>
    <w:rsid w:val="004F1C8C"/>
    <w:rsid w:val="004F2F98"/>
    <w:rsid w:val="00511D20"/>
    <w:rsid w:val="0052393F"/>
    <w:rsid w:val="0054003B"/>
    <w:rsid w:val="005517FF"/>
    <w:rsid w:val="005564CD"/>
    <w:rsid w:val="0059241F"/>
    <w:rsid w:val="005F5420"/>
    <w:rsid w:val="0068549B"/>
    <w:rsid w:val="006A6AC7"/>
    <w:rsid w:val="00710899"/>
    <w:rsid w:val="00735C80"/>
    <w:rsid w:val="00752B2A"/>
    <w:rsid w:val="007D2118"/>
    <w:rsid w:val="00861D5F"/>
    <w:rsid w:val="00862FCB"/>
    <w:rsid w:val="0087361B"/>
    <w:rsid w:val="009C69B4"/>
    <w:rsid w:val="009D548D"/>
    <w:rsid w:val="00B04308"/>
    <w:rsid w:val="00B17848"/>
    <w:rsid w:val="00B33789"/>
    <w:rsid w:val="00B523C0"/>
    <w:rsid w:val="00BD4C20"/>
    <w:rsid w:val="00C01E1F"/>
    <w:rsid w:val="00C319FB"/>
    <w:rsid w:val="00D224E7"/>
    <w:rsid w:val="00D35326"/>
    <w:rsid w:val="00D66F2B"/>
    <w:rsid w:val="00DC0142"/>
    <w:rsid w:val="00DD6FE2"/>
    <w:rsid w:val="00E47B07"/>
    <w:rsid w:val="00E66492"/>
    <w:rsid w:val="00EB7BB5"/>
    <w:rsid w:val="00F13875"/>
    <w:rsid w:val="00F2014E"/>
    <w:rsid w:val="00F2171F"/>
    <w:rsid w:val="00F232AB"/>
    <w:rsid w:val="00F33954"/>
    <w:rsid w:val="00F33A98"/>
    <w:rsid w:val="00F369BC"/>
    <w:rsid w:val="00F637C0"/>
    <w:rsid w:val="00F73D21"/>
    <w:rsid w:val="00F808C5"/>
    <w:rsid w:val="00F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16C687"/>
  <w15:chartTrackingRefBased/>
  <w15:docId w15:val="{55A8B3B1-DB00-431E-BE91-83D3E40B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305A"/>
    <w:pPr>
      <w:spacing w:after="0" w:line="240" w:lineRule="auto"/>
      <w:jc w:val="both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1D305A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D305A"/>
    <w:rPr>
      <w:rFonts w:asciiTheme="majorHAnsi" w:eastAsiaTheme="majorEastAsia" w:hAnsiTheme="majorHAnsi" w:cstheme="majorBidi"/>
      <w:b/>
      <w:bCs/>
      <w:szCs w:val="28"/>
    </w:rPr>
  </w:style>
  <w:style w:type="character" w:styleId="Hyperlinkki">
    <w:name w:val="Hyperlink"/>
    <w:uiPriority w:val="99"/>
    <w:rsid w:val="001D305A"/>
    <w:rPr>
      <w:rFonts w:ascii="Times New Roman" w:hAnsi="Times New Roman"/>
      <w:color w:val="0000FF"/>
      <w:sz w:val="24"/>
      <w:u w:val="none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D305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D305A"/>
    <w:rPr>
      <w:rFonts w:cstheme="minorHAnsi"/>
    </w:rPr>
  </w:style>
  <w:style w:type="paragraph" w:styleId="Yltunniste">
    <w:name w:val="header"/>
    <w:basedOn w:val="Normaali"/>
    <w:link w:val="YltunnisteChar"/>
    <w:uiPriority w:val="99"/>
    <w:unhideWhenUsed/>
    <w:rsid w:val="00D224E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224E7"/>
    <w:rPr>
      <w:rFonts w:cstheme="minorHAnsi"/>
    </w:rPr>
  </w:style>
  <w:style w:type="paragraph" w:styleId="Alatunniste">
    <w:name w:val="footer"/>
    <w:basedOn w:val="Normaali"/>
    <w:link w:val="AlatunnisteChar"/>
    <w:uiPriority w:val="99"/>
    <w:unhideWhenUsed/>
    <w:rsid w:val="00D224E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224E7"/>
    <w:rPr>
      <w:rFonts w:cstheme="minorHAnsi"/>
    </w:rPr>
  </w:style>
  <w:style w:type="character" w:styleId="Paikkamerkkiteksti">
    <w:name w:val="Placeholder Text"/>
    <w:basedOn w:val="Kappaleenoletusfontti"/>
    <w:uiPriority w:val="99"/>
    <w:rsid w:val="00D224E7"/>
    <w:rPr>
      <w:vanish/>
      <w:color w:val="auto"/>
    </w:rPr>
  </w:style>
  <w:style w:type="table" w:customStyle="1" w:styleId="reunaton">
    <w:name w:val="reunaton"/>
    <w:basedOn w:val="Normaalitaulukko"/>
    <w:uiPriority w:val="99"/>
    <w:qFormat/>
    <w:rsid w:val="00D224E7"/>
    <w:pPr>
      <w:spacing w:after="0" w:line="240" w:lineRule="auto"/>
    </w:pPr>
    <w:rPr>
      <w:rFonts w:cstheme="minorHAns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4F69-2C20-408E-9FD9-D38DF1E5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Pöllänen Roy (STUK)</dc:creator>
  <cp:keywords/>
  <dc:description/>
  <cp:lastModifiedBy>Pöllänen Roy (STUK)</cp:lastModifiedBy>
  <cp:revision>3</cp:revision>
  <dcterms:created xsi:type="dcterms:W3CDTF">2021-10-15T06:31:00Z</dcterms:created>
  <dcterms:modified xsi:type="dcterms:W3CDTF">2021-10-15T06:32:00Z</dcterms:modified>
</cp:coreProperties>
</file>